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A8B" w:rsidRPr="00D04CF8" w:rsidRDefault="00CE0A8B" w:rsidP="00CE0A8B">
      <w:pPr>
        <w:spacing w:line="280" w:lineRule="exact"/>
        <w:jc w:val="center"/>
        <w:rPr>
          <w:rFonts w:ascii="Arial" w:eastAsiaTheme="minorEastAsia" w:hAnsi="Arial" w:cs="Arial"/>
          <w:sz w:val="32"/>
          <w:szCs w:val="32"/>
          <w:lang w:eastAsia="zh-CN"/>
        </w:rPr>
      </w:pPr>
      <w:r>
        <w:rPr>
          <w:rFonts w:ascii="Arial" w:hAnsi="Arial" w:cs="Arial"/>
          <w:sz w:val="32"/>
          <w:szCs w:val="32"/>
        </w:rPr>
        <w:t xml:space="preserve">GGN - Geopark </w:t>
      </w:r>
      <w:r w:rsidRPr="000C7114">
        <w:rPr>
          <w:rFonts w:ascii="Arial" w:hAnsi="Arial" w:cs="Arial"/>
          <w:sz w:val="32"/>
          <w:szCs w:val="32"/>
        </w:rPr>
        <w:t>Annual Report 201</w:t>
      </w:r>
      <w:r>
        <w:rPr>
          <w:rFonts w:ascii="Arial" w:eastAsiaTheme="minorEastAsia" w:hAnsi="Arial" w:cs="Arial" w:hint="eastAsia"/>
          <w:sz w:val="32"/>
          <w:szCs w:val="32"/>
          <w:lang w:eastAsia="zh-CN"/>
        </w:rPr>
        <w:t>8</w:t>
      </w:r>
    </w:p>
    <w:p w:rsidR="00CE0A8B" w:rsidRDefault="00CE0A8B" w:rsidP="00CE0A8B">
      <w:pPr>
        <w:spacing w:line="280" w:lineRule="exact"/>
        <w:rPr>
          <w:rFonts w:ascii="Arial" w:hAnsi="Arial" w:cs="Arial"/>
          <w:color w:val="FF0000"/>
        </w:rPr>
      </w:pPr>
    </w:p>
    <w:p w:rsidR="00CE0A8B" w:rsidRPr="000C7114" w:rsidRDefault="00CE0A8B" w:rsidP="00CE0A8B">
      <w:pPr>
        <w:spacing w:line="280" w:lineRule="exact"/>
        <w:rPr>
          <w:rFonts w:ascii="Arial" w:hAnsi="Arial" w:cs="Arial"/>
          <w:sz w:val="22"/>
          <w:szCs w:val="22"/>
        </w:rPr>
      </w:pPr>
      <w:r w:rsidRPr="000C7114">
        <w:rPr>
          <w:rFonts w:ascii="Arial" w:hAnsi="Arial" w:cs="Arial"/>
          <w:sz w:val="22"/>
          <w:szCs w:val="22"/>
        </w:rPr>
        <w:t>1. GEOPARK IDENTITY</w:t>
      </w:r>
    </w:p>
    <w:p w:rsidR="00CE0A8B" w:rsidRDefault="00CE0A8B" w:rsidP="00CE0A8B">
      <w:pPr>
        <w:spacing w:line="280" w:lineRule="exact"/>
        <w:rPr>
          <w:rFonts w:ascii="Arial" w:eastAsia="宋体" w:hAnsi="Arial" w:cs="Arial"/>
          <w:sz w:val="22"/>
          <w:szCs w:val="22"/>
          <w:lang w:eastAsia="zh-CN"/>
        </w:rPr>
      </w:pPr>
      <w:r w:rsidRPr="000C7114">
        <w:rPr>
          <w:rFonts w:ascii="Arial" w:hAnsi="Arial" w:cs="Arial"/>
          <w:sz w:val="22"/>
          <w:szCs w:val="22"/>
        </w:rPr>
        <w:t xml:space="preserve">Geopark name, country, regional Network: </w:t>
      </w:r>
    </w:p>
    <w:p w:rsidR="00CE0A8B" w:rsidRPr="00CB0684" w:rsidRDefault="00CE0A8B" w:rsidP="00CE0A8B">
      <w:pPr>
        <w:spacing w:line="280" w:lineRule="exact"/>
        <w:rPr>
          <w:rFonts w:ascii="Arial" w:hAnsi="Arial" w:cs="Arial"/>
          <w:sz w:val="22"/>
          <w:szCs w:val="22"/>
        </w:rPr>
      </w:pPr>
      <w:r w:rsidRPr="00CB0684">
        <w:rPr>
          <w:rFonts w:ascii="Arial" w:eastAsia="宋体" w:hAnsi="Arial" w:cs="Arial" w:hint="eastAsia"/>
          <w:sz w:val="22"/>
          <w:szCs w:val="22"/>
          <w:lang w:eastAsia="zh-CN"/>
        </w:rPr>
        <w:t xml:space="preserve">Fangshan </w:t>
      </w:r>
      <w:r w:rsidRPr="00CB0684">
        <w:rPr>
          <w:rFonts w:ascii="Arial" w:hAnsi="Arial" w:cs="Arial"/>
          <w:sz w:val="22"/>
          <w:szCs w:val="22"/>
        </w:rPr>
        <w:t>UNESCO Global Geopark (</w:t>
      </w:r>
      <w:r w:rsidRPr="00CB0684">
        <w:rPr>
          <w:rFonts w:ascii="Arial" w:eastAsia="宋体" w:hAnsi="Arial" w:cs="Arial" w:hint="eastAsia"/>
          <w:sz w:val="22"/>
          <w:szCs w:val="22"/>
          <w:lang w:eastAsia="zh-CN"/>
        </w:rPr>
        <w:t>People</w:t>
      </w:r>
      <w:r w:rsidRPr="00CB0684">
        <w:rPr>
          <w:rFonts w:ascii="Arial" w:eastAsia="宋体" w:hAnsi="Arial" w:cs="Arial"/>
          <w:sz w:val="22"/>
          <w:szCs w:val="22"/>
          <w:lang w:eastAsia="zh-CN"/>
        </w:rPr>
        <w:t>’</w:t>
      </w:r>
      <w:r w:rsidRPr="00CB0684">
        <w:rPr>
          <w:rFonts w:ascii="Arial" w:eastAsia="宋体" w:hAnsi="Arial" w:cs="Arial" w:hint="eastAsia"/>
          <w:sz w:val="22"/>
          <w:szCs w:val="22"/>
          <w:lang w:eastAsia="zh-CN"/>
        </w:rPr>
        <w:t>s Republic of China, APGN</w:t>
      </w:r>
      <w:r w:rsidRPr="00CB0684">
        <w:rPr>
          <w:rFonts w:ascii="Arial" w:hAnsi="Arial" w:cs="Arial"/>
          <w:sz w:val="22"/>
          <w:szCs w:val="22"/>
        </w:rPr>
        <w:t>)</w:t>
      </w:r>
    </w:p>
    <w:p w:rsidR="00CE0A8B" w:rsidRPr="00CB0684" w:rsidRDefault="00CE0A8B" w:rsidP="00CE0A8B">
      <w:pPr>
        <w:spacing w:line="280" w:lineRule="exact"/>
        <w:rPr>
          <w:rFonts w:ascii="Arial" w:eastAsia="宋体" w:hAnsi="Arial" w:cs="Arial"/>
          <w:sz w:val="22"/>
          <w:szCs w:val="22"/>
          <w:lang w:eastAsia="zh-CN"/>
        </w:rPr>
      </w:pPr>
      <w:r w:rsidRPr="000C7114">
        <w:rPr>
          <w:rFonts w:ascii="Arial" w:hAnsi="Arial" w:cs="Arial"/>
          <w:sz w:val="22"/>
          <w:szCs w:val="22"/>
        </w:rPr>
        <w:t>Year of inscription / Year of the last revalidation</w:t>
      </w:r>
      <w:r>
        <w:rPr>
          <w:rFonts w:ascii="Arial" w:eastAsia="宋体" w:hAnsi="Arial" w:cs="Arial" w:hint="eastAsia"/>
          <w:sz w:val="22"/>
          <w:szCs w:val="22"/>
          <w:lang w:eastAsia="zh-CN"/>
        </w:rPr>
        <w:t>: 2006/2018</w:t>
      </w:r>
    </w:p>
    <w:p w:rsidR="00CE0A8B" w:rsidRDefault="00CE0A8B" w:rsidP="00CE0A8B">
      <w:pPr>
        <w:spacing w:line="280" w:lineRule="exact"/>
        <w:rPr>
          <w:rFonts w:ascii="Arial" w:eastAsiaTheme="minorEastAsia" w:hAnsi="Arial" w:cs="Arial"/>
          <w:sz w:val="22"/>
          <w:szCs w:val="22"/>
          <w:lang w:eastAsia="zh-CN"/>
        </w:rPr>
      </w:pPr>
      <w:r w:rsidRPr="000C7114">
        <w:rPr>
          <w:rFonts w:ascii="Arial" w:hAnsi="Arial" w:cs="Arial"/>
          <w:sz w:val="22"/>
          <w:szCs w:val="22"/>
        </w:rPr>
        <w:t>Representative Photo (from the most important event this year)</w:t>
      </w:r>
    </w:p>
    <w:p w:rsidR="00CE0A8B" w:rsidRDefault="00CE0A8B" w:rsidP="00CE0A8B">
      <w:pPr>
        <w:ind w:leftChars="-354" w:rightChars="-652" w:right="-1565" w:hangingChars="405" w:hanging="850"/>
        <w:rPr>
          <w:rFonts w:ascii="Arial" w:eastAsia="宋体" w:hAnsi="Arial" w:cs="Arial"/>
          <w:sz w:val="21"/>
          <w:szCs w:val="21"/>
          <w:lang w:eastAsia="zh-CN"/>
        </w:rPr>
      </w:pPr>
      <w:r>
        <w:rPr>
          <w:rFonts w:ascii="Arial" w:eastAsia="宋体" w:hAnsi="Arial" w:cs="Arial"/>
          <w:noProof/>
          <w:sz w:val="21"/>
          <w:szCs w:val="21"/>
          <w:lang w:eastAsia="zh-CN"/>
        </w:rPr>
        <w:drawing>
          <wp:inline distT="0" distB="0" distL="0" distR="0">
            <wp:extent cx="2194560" cy="1455420"/>
            <wp:effectExtent l="19050" t="0" r="0" b="0"/>
            <wp:docPr id="3" name="图片 1" descr="D:\桌面文件\大会照片\房山世界地质公园专题报告.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桌面文件\大会照片\房山世界地质公园专题报告.JPG"/>
                    <pic:cNvPicPr>
                      <a:picLocks noChangeAspect="1" noChangeArrowheads="1"/>
                    </pic:cNvPicPr>
                  </pic:nvPicPr>
                  <pic:blipFill>
                    <a:blip r:embed="rId6" cstate="print"/>
                    <a:srcRect/>
                    <a:stretch>
                      <a:fillRect/>
                    </a:stretch>
                  </pic:blipFill>
                  <pic:spPr bwMode="auto">
                    <a:xfrm>
                      <a:off x="0" y="0"/>
                      <a:ext cx="2194560" cy="1455420"/>
                    </a:xfrm>
                    <a:prstGeom prst="rect">
                      <a:avLst/>
                    </a:prstGeom>
                    <a:noFill/>
                    <a:ln w="9525">
                      <a:noFill/>
                      <a:miter lim="800000"/>
                      <a:headEnd/>
                      <a:tailEnd/>
                    </a:ln>
                  </pic:spPr>
                </pic:pic>
              </a:graphicData>
            </a:graphic>
          </wp:inline>
        </w:drawing>
      </w:r>
      <w:r>
        <w:rPr>
          <w:rFonts w:ascii="Arial" w:eastAsia="宋体" w:hAnsi="Arial" w:cs="Arial"/>
          <w:noProof/>
          <w:sz w:val="21"/>
          <w:szCs w:val="21"/>
          <w:lang w:eastAsia="zh-CN"/>
        </w:rPr>
        <w:drawing>
          <wp:inline distT="0" distB="0" distL="0" distR="0">
            <wp:extent cx="2430780" cy="1463040"/>
            <wp:effectExtent l="19050" t="0" r="7620" b="0"/>
            <wp:docPr id="2" name="图片 1" descr="微信图片_2018102923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微信图片_20181029233244"/>
                    <pic:cNvPicPr>
                      <a:picLocks noChangeAspect="1" noChangeArrowheads="1"/>
                    </pic:cNvPicPr>
                  </pic:nvPicPr>
                  <pic:blipFill>
                    <a:blip r:embed="rId7"/>
                    <a:srcRect/>
                    <a:stretch>
                      <a:fillRect/>
                    </a:stretch>
                  </pic:blipFill>
                  <pic:spPr bwMode="auto">
                    <a:xfrm>
                      <a:off x="0" y="0"/>
                      <a:ext cx="2430780" cy="1463040"/>
                    </a:xfrm>
                    <a:prstGeom prst="rect">
                      <a:avLst/>
                    </a:prstGeom>
                    <a:noFill/>
                    <a:ln w="9525">
                      <a:noFill/>
                      <a:miter lim="800000"/>
                      <a:headEnd/>
                      <a:tailEnd/>
                    </a:ln>
                  </pic:spPr>
                </pic:pic>
              </a:graphicData>
            </a:graphic>
          </wp:inline>
        </w:drawing>
      </w:r>
      <w:r>
        <w:rPr>
          <w:rFonts w:ascii="Arial" w:eastAsia="宋体" w:hAnsi="Arial" w:cs="Arial"/>
          <w:noProof/>
          <w:sz w:val="21"/>
          <w:szCs w:val="21"/>
          <w:lang w:eastAsia="zh-CN"/>
        </w:rPr>
        <w:drawing>
          <wp:inline distT="0" distB="0" distL="0" distR="0">
            <wp:extent cx="2171700" cy="1455420"/>
            <wp:effectExtent l="19050" t="0" r="0" b="0"/>
            <wp:docPr id="1" name="图片 2" descr="C:\Users\jzhx\AppData\Local\Temp\WeChat Files\398723006336793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jzhx\AppData\Local\Temp\WeChat Files\398723006336793350.jpg"/>
                    <pic:cNvPicPr>
                      <a:picLocks noChangeAspect="1" noChangeArrowheads="1"/>
                    </pic:cNvPicPr>
                  </pic:nvPicPr>
                  <pic:blipFill>
                    <a:blip r:embed="rId8" cstate="print"/>
                    <a:srcRect/>
                    <a:stretch>
                      <a:fillRect/>
                    </a:stretch>
                  </pic:blipFill>
                  <pic:spPr bwMode="auto">
                    <a:xfrm>
                      <a:off x="0" y="0"/>
                      <a:ext cx="2171700" cy="1455420"/>
                    </a:xfrm>
                    <a:prstGeom prst="rect">
                      <a:avLst/>
                    </a:prstGeom>
                    <a:noFill/>
                    <a:ln w="9525">
                      <a:noFill/>
                      <a:miter lim="800000"/>
                      <a:headEnd/>
                      <a:tailEnd/>
                    </a:ln>
                  </pic:spPr>
                </pic:pic>
              </a:graphicData>
            </a:graphic>
          </wp:inline>
        </w:drawing>
      </w:r>
    </w:p>
    <w:p w:rsidR="00CE0A8B" w:rsidRDefault="00CE0A8B" w:rsidP="00CE0A8B">
      <w:pPr>
        <w:spacing w:line="180" w:lineRule="exact"/>
        <w:ind w:leftChars="-439" w:left="-1" w:rightChars="-475" w:right="-1140" w:hangingChars="658" w:hanging="1053"/>
        <w:rPr>
          <w:rFonts w:ascii="Arial" w:eastAsia="宋体" w:hAnsi="Arial" w:cs="Arial"/>
          <w:sz w:val="16"/>
          <w:szCs w:val="16"/>
          <w:lang w:eastAsia="zh-CN"/>
        </w:rPr>
      </w:pPr>
      <w:r w:rsidRPr="00CB0684">
        <w:rPr>
          <w:rFonts w:ascii="Arial" w:eastAsia="宋体" w:hAnsi="Arial" w:cs="Arial"/>
          <w:sz w:val="16"/>
          <w:szCs w:val="16"/>
          <w:lang w:eastAsia="zh-CN"/>
        </w:rPr>
        <w:t xml:space="preserve">Attended the </w:t>
      </w:r>
      <w:r>
        <w:rPr>
          <w:rFonts w:ascii="Arial" w:eastAsia="宋体" w:hAnsi="Arial" w:cs="Arial" w:hint="eastAsia"/>
          <w:sz w:val="16"/>
          <w:szCs w:val="16"/>
          <w:lang w:eastAsia="zh-CN"/>
        </w:rPr>
        <w:t>8th</w:t>
      </w:r>
      <w:r w:rsidRPr="00CB0684">
        <w:rPr>
          <w:rFonts w:ascii="Arial" w:eastAsia="宋体" w:hAnsi="Arial" w:cs="Arial"/>
          <w:sz w:val="16"/>
          <w:szCs w:val="16"/>
          <w:lang w:eastAsia="zh-CN"/>
        </w:rPr>
        <w:t xml:space="preserve"> </w:t>
      </w:r>
      <w:r>
        <w:rPr>
          <w:rFonts w:ascii="Arial" w:eastAsia="宋体" w:hAnsi="Arial" w:cs="Arial" w:hint="eastAsia"/>
          <w:sz w:val="16"/>
          <w:szCs w:val="16"/>
          <w:lang w:eastAsia="zh-CN"/>
        </w:rPr>
        <w:t xml:space="preserve">UNESCO Global Geopark conference     Fangshan UGGp 2018 revalidation             </w:t>
      </w:r>
      <w:r>
        <w:rPr>
          <w:rFonts w:ascii="Arial" w:eastAsia="宋体" w:hAnsi="Arial" w:cs="Arial"/>
          <w:sz w:val="16"/>
          <w:szCs w:val="16"/>
          <w:lang w:eastAsia="zh-CN"/>
        </w:rPr>
        <w:t xml:space="preserve">Organized </w:t>
      </w:r>
      <w:r>
        <w:rPr>
          <w:rFonts w:ascii="Arial" w:eastAsia="宋体" w:hAnsi="Arial" w:cs="Arial" w:hint="eastAsia"/>
          <w:sz w:val="16"/>
          <w:szCs w:val="16"/>
          <w:lang w:eastAsia="zh-CN"/>
        </w:rPr>
        <w:t>geo-science summer camp</w:t>
      </w:r>
    </w:p>
    <w:p w:rsidR="00CE0A8B" w:rsidRDefault="00CE0A8B" w:rsidP="00CE0A8B">
      <w:pPr>
        <w:spacing w:line="280" w:lineRule="exact"/>
        <w:rPr>
          <w:rFonts w:ascii="Arial" w:eastAsiaTheme="minorEastAsia" w:hAnsi="Arial" w:cs="Arial"/>
          <w:sz w:val="22"/>
          <w:szCs w:val="22"/>
          <w:lang w:eastAsia="zh-CN"/>
        </w:rPr>
      </w:pPr>
    </w:p>
    <w:p w:rsidR="00CE0A8B" w:rsidRPr="000C7114" w:rsidRDefault="00CE0A8B" w:rsidP="00CE0A8B">
      <w:pPr>
        <w:spacing w:line="280" w:lineRule="exact"/>
        <w:rPr>
          <w:rFonts w:ascii="Arial" w:hAnsi="Arial" w:cs="Arial"/>
          <w:sz w:val="22"/>
          <w:szCs w:val="22"/>
        </w:rPr>
      </w:pPr>
      <w:r w:rsidRPr="000C7114">
        <w:rPr>
          <w:rFonts w:ascii="Arial" w:hAnsi="Arial" w:cs="Arial"/>
          <w:sz w:val="22"/>
          <w:szCs w:val="22"/>
        </w:rPr>
        <w:t>2. GEOPARK FIGURES</w:t>
      </w:r>
    </w:p>
    <w:p w:rsidR="00CE0A8B" w:rsidRPr="00BE7786" w:rsidRDefault="00CE0A8B" w:rsidP="00CE0A8B">
      <w:pPr>
        <w:spacing w:line="280" w:lineRule="exact"/>
        <w:rPr>
          <w:rFonts w:ascii="Arial" w:hAnsi="Arial" w:cs="Arial"/>
          <w:sz w:val="22"/>
          <w:szCs w:val="22"/>
        </w:rPr>
      </w:pPr>
      <w:r w:rsidRPr="000C7114">
        <w:rPr>
          <w:rFonts w:ascii="Arial" w:hAnsi="Arial" w:cs="Arial"/>
          <w:sz w:val="22"/>
          <w:szCs w:val="22"/>
        </w:rPr>
        <w:t xml:space="preserve">Number of Geopark staffs: </w:t>
      </w:r>
      <w:r w:rsidRPr="00BE7786">
        <w:rPr>
          <w:rFonts w:ascii="Arial" w:eastAsia="宋体" w:hAnsi="Arial" w:cs="Arial" w:hint="eastAsia"/>
          <w:sz w:val="22"/>
          <w:szCs w:val="22"/>
          <w:lang w:eastAsia="zh-CN"/>
        </w:rPr>
        <w:t>11</w:t>
      </w:r>
      <w:r>
        <w:rPr>
          <w:rFonts w:ascii="Arial" w:eastAsia="宋体" w:hAnsi="Arial" w:cs="Arial" w:hint="eastAsia"/>
          <w:sz w:val="22"/>
          <w:szCs w:val="22"/>
          <w:lang w:eastAsia="zh-CN"/>
        </w:rPr>
        <w:t>50</w:t>
      </w:r>
      <w:r w:rsidRPr="00BE7786">
        <w:rPr>
          <w:rFonts w:ascii="Arial" w:hAnsi="Arial" w:cs="Arial"/>
          <w:sz w:val="22"/>
          <w:szCs w:val="22"/>
        </w:rPr>
        <w:t xml:space="preserve"> staffs including </w:t>
      </w:r>
      <w:r w:rsidRPr="00BE7786">
        <w:rPr>
          <w:rFonts w:ascii="Arial" w:eastAsia="宋体" w:hAnsi="Arial" w:cs="Arial" w:hint="eastAsia"/>
          <w:sz w:val="22"/>
          <w:szCs w:val="22"/>
          <w:lang w:eastAsia="zh-CN"/>
        </w:rPr>
        <w:t>8</w:t>
      </w:r>
      <w:r w:rsidRPr="00BE7786">
        <w:rPr>
          <w:rFonts w:ascii="Arial" w:hAnsi="Arial" w:cs="Arial"/>
          <w:sz w:val="22"/>
          <w:szCs w:val="22"/>
        </w:rPr>
        <w:t xml:space="preserve"> geoscientist(s)</w:t>
      </w:r>
    </w:p>
    <w:p w:rsidR="00CE0A8B" w:rsidRDefault="00CE0A8B" w:rsidP="00CE0A8B">
      <w:pPr>
        <w:spacing w:line="280" w:lineRule="exact"/>
        <w:rPr>
          <w:rFonts w:ascii="Arial" w:eastAsia="宋体" w:hAnsi="Arial" w:cs="Arial"/>
          <w:color w:val="FF0000"/>
          <w:sz w:val="22"/>
          <w:szCs w:val="22"/>
          <w:lang w:eastAsia="zh-CN"/>
        </w:rPr>
      </w:pPr>
      <w:r w:rsidRPr="000C7114">
        <w:rPr>
          <w:rFonts w:ascii="Arial" w:hAnsi="Arial" w:cs="Arial"/>
          <w:sz w:val="22"/>
          <w:szCs w:val="22"/>
        </w:rPr>
        <w:t xml:space="preserve">Number of Visitors: </w:t>
      </w:r>
      <w:r>
        <w:rPr>
          <w:rFonts w:ascii="Arial" w:eastAsia="宋体" w:hAnsi="Arial" w:cs="Arial" w:hint="eastAsia"/>
          <w:sz w:val="22"/>
          <w:szCs w:val="22"/>
          <w:lang w:eastAsia="zh-CN"/>
        </w:rPr>
        <w:t>8.4million</w:t>
      </w:r>
    </w:p>
    <w:p w:rsidR="00CE0A8B" w:rsidRPr="000C7114" w:rsidRDefault="00CE0A8B" w:rsidP="00CE0A8B">
      <w:pPr>
        <w:spacing w:line="280" w:lineRule="exact"/>
        <w:ind w:rightChars="-357" w:right="-857"/>
        <w:rPr>
          <w:rFonts w:ascii="Arial" w:hAnsi="Arial" w:cs="Arial"/>
          <w:color w:val="FF0000"/>
          <w:sz w:val="22"/>
          <w:szCs w:val="22"/>
        </w:rPr>
      </w:pPr>
      <w:r w:rsidRPr="000C7114">
        <w:rPr>
          <w:rFonts w:ascii="Arial" w:hAnsi="Arial" w:cs="Arial"/>
          <w:sz w:val="22"/>
          <w:szCs w:val="22"/>
        </w:rPr>
        <w:t xml:space="preserve">Number of Geopark events: </w:t>
      </w:r>
      <w:r w:rsidRPr="00474AEE">
        <w:rPr>
          <w:rFonts w:ascii="Arial" w:hAnsi="Arial" w:cs="Arial"/>
          <w:sz w:val="22"/>
          <w:szCs w:val="22"/>
        </w:rPr>
        <w:t xml:space="preserve">Organized the </w:t>
      </w:r>
      <w:r>
        <w:rPr>
          <w:rFonts w:ascii="Arial" w:eastAsiaTheme="minorEastAsia" w:hAnsi="Arial" w:cs="Arial" w:hint="eastAsia"/>
          <w:sz w:val="22"/>
          <w:szCs w:val="22"/>
          <w:lang w:eastAsia="zh-CN"/>
        </w:rPr>
        <w:t>Geo-science summer camp</w:t>
      </w:r>
      <w:r w:rsidRPr="00474AEE">
        <w:rPr>
          <w:rFonts w:ascii="Arial" w:hAnsi="Arial" w:cs="Arial" w:hint="eastAsia"/>
          <w:sz w:val="22"/>
          <w:szCs w:val="22"/>
        </w:rPr>
        <w:t xml:space="preserve">    </w:t>
      </w:r>
    </w:p>
    <w:p w:rsidR="00CE0A8B" w:rsidRPr="00474AEE" w:rsidRDefault="00CE0A8B" w:rsidP="00CE0A8B">
      <w:pPr>
        <w:spacing w:line="280" w:lineRule="exact"/>
        <w:rPr>
          <w:rFonts w:ascii="Arial" w:eastAsia="宋体" w:hAnsi="Arial" w:cs="Arial"/>
          <w:sz w:val="22"/>
          <w:szCs w:val="22"/>
          <w:lang w:eastAsia="zh-CN"/>
        </w:rPr>
      </w:pPr>
      <w:r w:rsidRPr="000C7114">
        <w:rPr>
          <w:rFonts w:ascii="Arial" w:hAnsi="Arial" w:cs="Arial"/>
          <w:sz w:val="22"/>
          <w:szCs w:val="22"/>
        </w:rPr>
        <w:t xml:space="preserve">Number </w:t>
      </w:r>
      <w:r>
        <w:rPr>
          <w:rFonts w:ascii="Arial" w:hAnsi="Arial" w:cs="Arial"/>
          <w:sz w:val="22"/>
          <w:szCs w:val="22"/>
        </w:rPr>
        <w:t>school classes realize</w:t>
      </w:r>
      <w:r w:rsidRPr="000C7114">
        <w:rPr>
          <w:rFonts w:ascii="Arial" w:hAnsi="Arial" w:cs="Arial"/>
          <w:sz w:val="22"/>
          <w:szCs w:val="22"/>
        </w:rPr>
        <w:t xml:space="preserve"> Geopark educational programmes</w:t>
      </w:r>
      <w:r>
        <w:rPr>
          <w:rFonts w:ascii="Arial" w:eastAsia="宋体" w:hAnsi="Arial" w:cs="Arial" w:hint="eastAsia"/>
          <w:sz w:val="22"/>
          <w:szCs w:val="22"/>
          <w:lang w:eastAsia="zh-CN"/>
        </w:rPr>
        <w:t>: 650</w:t>
      </w:r>
    </w:p>
    <w:p w:rsidR="00CE0A8B" w:rsidRDefault="00CE0A8B" w:rsidP="00CE0A8B">
      <w:pPr>
        <w:spacing w:line="280" w:lineRule="exact"/>
        <w:rPr>
          <w:rFonts w:ascii="Arial" w:eastAsia="宋体" w:hAnsi="Arial" w:cs="Arial"/>
          <w:sz w:val="22"/>
          <w:szCs w:val="22"/>
          <w:lang w:eastAsia="zh-CN"/>
        </w:rPr>
      </w:pPr>
      <w:r w:rsidRPr="000C7114">
        <w:rPr>
          <w:rFonts w:ascii="Arial" w:hAnsi="Arial" w:cs="Arial"/>
          <w:sz w:val="22"/>
          <w:szCs w:val="22"/>
        </w:rPr>
        <w:t>Number of Geopark press release</w:t>
      </w:r>
      <w:r>
        <w:rPr>
          <w:rFonts w:ascii="Arial" w:eastAsia="宋体" w:hAnsi="Arial" w:cs="Arial"/>
          <w:sz w:val="22"/>
          <w:szCs w:val="22"/>
          <w:lang w:eastAsia="zh-CN"/>
        </w:rPr>
        <w:t xml:space="preserve">: </w:t>
      </w:r>
      <w:r>
        <w:rPr>
          <w:rFonts w:ascii="Arial" w:eastAsia="宋体" w:hAnsi="Arial" w:cs="Arial" w:hint="eastAsia"/>
          <w:sz w:val="22"/>
          <w:szCs w:val="22"/>
          <w:lang w:eastAsia="zh-CN"/>
        </w:rPr>
        <w:t>1</w:t>
      </w:r>
      <w:r w:rsidR="005475E3">
        <w:rPr>
          <w:rFonts w:ascii="Arial" w:eastAsia="宋体" w:hAnsi="Arial" w:cs="Arial" w:hint="eastAsia"/>
          <w:sz w:val="22"/>
          <w:szCs w:val="22"/>
          <w:lang w:eastAsia="zh-CN"/>
        </w:rPr>
        <w:t>95</w:t>
      </w:r>
    </w:p>
    <w:p w:rsidR="00CE0A8B" w:rsidRPr="00474AEE" w:rsidRDefault="00CE0A8B" w:rsidP="00CE0A8B">
      <w:pPr>
        <w:spacing w:line="280" w:lineRule="exact"/>
        <w:rPr>
          <w:rFonts w:ascii="Arial" w:eastAsia="宋体" w:hAnsi="Arial" w:cs="Arial"/>
          <w:sz w:val="22"/>
          <w:szCs w:val="22"/>
          <w:lang w:eastAsia="zh-CN"/>
        </w:rPr>
      </w:pPr>
    </w:p>
    <w:p w:rsidR="00CE0A8B" w:rsidRDefault="00CE0A8B" w:rsidP="00CE0A8B">
      <w:pPr>
        <w:spacing w:line="280" w:lineRule="exact"/>
        <w:rPr>
          <w:rFonts w:ascii="Arial" w:eastAsia="宋体" w:hAnsi="Arial" w:cs="Arial"/>
          <w:sz w:val="22"/>
          <w:szCs w:val="22"/>
          <w:lang w:eastAsia="zh-CN"/>
        </w:rPr>
      </w:pPr>
      <w:r w:rsidRPr="000C7114">
        <w:rPr>
          <w:rFonts w:ascii="Arial" w:hAnsi="Arial" w:cs="Arial"/>
          <w:sz w:val="22"/>
          <w:szCs w:val="22"/>
        </w:rPr>
        <w:t>3. GEOPARK ACTIVITIES</w:t>
      </w:r>
    </w:p>
    <w:p w:rsidR="00CE0A8B" w:rsidRPr="00CE0A8B" w:rsidRDefault="00CE0A8B" w:rsidP="00CE0A8B">
      <w:pPr>
        <w:spacing w:line="280" w:lineRule="exact"/>
        <w:rPr>
          <w:rFonts w:ascii="Arial" w:eastAsiaTheme="minorEastAsia" w:hAnsi="Arial" w:cs="Arial"/>
          <w:color w:val="FF0000"/>
          <w:sz w:val="22"/>
          <w:szCs w:val="22"/>
          <w:lang w:eastAsia="zh-CN"/>
        </w:rPr>
      </w:pPr>
      <w:r>
        <w:rPr>
          <w:rFonts w:ascii="Arial" w:hAnsi="Arial" w:cs="Arial"/>
          <w:sz w:val="22"/>
          <w:szCs w:val="22"/>
        </w:rPr>
        <w:t>M</w:t>
      </w:r>
      <w:r w:rsidRPr="000C7114">
        <w:rPr>
          <w:rFonts w:ascii="Arial" w:hAnsi="Arial" w:cs="Arial"/>
          <w:sz w:val="22"/>
          <w:szCs w:val="22"/>
        </w:rPr>
        <w:t>ajor achivements in 201</w:t>
      </w:r>
      <w:r>
        <w:rPr>
          <w:rFonts w:ascii="Arial" w:eastAsiaTheme="minorEastAsia" w:hAnsi="Arial" w:cs="Arial" w:hint="eastAsia"/>
          <w:sz w:val="22"/>
          <w:szCs w:val="22"/>
          <w:lang w:eastAsia="zh-CN"/>
        </w:rPr>
        <w:t>8</w:t>
      </w:r>
    </w:p>
    <w:p w:rsidR="00CE0A8B" w:rsidRDefault="00CE0A8B" w:rsidP="00CE0A8B">
      <w:pPr>
        <w:spacing w:line="280" w:lineRule="exact"/>
        <w:rPr>
          <w:rFonts w:ascii="Arial" w:eastAsia="宋体" w:hAnsi="Arial" w:cs="Arial"/>
          <w:sz w:val="22"/>
          <w:szCs w:val="22"/>
          <w:lang w:eastAsia="zh-CN"/>
        </w:rPr>
      </w:pPr>
      <w:r w:rsidRPr="000C7114">
        <w:rPr>
          <w:rFonts w:ascii="Arial" w:hAnsi="Arial" w:cs="Arial"/>
          <w:sz w:val="22"/>
          <w:szCs w:val="22"/>
        </w:rPr>
        <w:t>Contribution towards GGN - Networking and Participation</w:t>
      </w:r>
    </w:p>
    <w:p w:rsidR="00CE0A8B" w:rsidRDefault="00CE0A8B" w:rsidP="00CE0A8B">
      <w:pPr>
        <w:spacing w:line="280" w:lineRule="exact"/>
        <w:rPr>
          <w:rFonts w:eastAsia="宋体"/>
          <w:lang w:eastAsia="zh-CN"/>
        </w:rPr>
      </w:pPr>
      <w:r>
        <w:rPr>
          <w:rFonts w:ascii="Arial" w:eastAsia="宋体" w:hAnsi="Arial" w:cs="Arial" w:hint="eastAsia"/>
          <w:sz w:val="22"/>
          <w:szCs w:val="22"/>
          <w:lang w:eastAsia="zh-CN"/>
        </w:rPr>
        <w:t>P</w:t>
      </w:r>
      <w:r w:rsidRPr="00474AEE">
        <w:rPr>
          <w:rFonts w:ascii="Arial" w:eastAsia="宋体" w:hAnsi="Arial" w:cs="Arial"/>
          <w:sz w:val="22"/>
          <w:szCs w:val="22"/>
          <w:lang w:eastAsia="zh-CN"/>
        </w:rPr>
        <w:t xml:space="preserve">articipated </w:t>
      </w:r>
      <w:r>
        <w:rPr>
          <w:rFonts w:ascii="Arial" w:eastAsia="宋体" w:hAnsi="Arial" w:cs="Arial"/>
          <w:sz w:val="22"/>
          <w:szCs w:val="22"/>
          <w:lang w:eastAsia="zh-CN"/>
        </w:rPr>
        <w:t xml:space="preserve">the </w:t>
      </w:r>
      <w:r>
        <w:rPr>
          <w:rFonts w:ascii="Arial" w:eastAsia="宋体" w:hAnsi="Arial" w:cs="Arial" w:hint="eastAsia"/>
          <w:sz w:val="22"/>
          <w:szCs w:val="22"/>
          <w:lang w:eastAsia="zh-CN"/>
        </w:rPr>
        <w:t>8</w:t>
      </w:r>
      <w:r w:rsidRPr="00CE0A8B">
        <w:rPr>
          <w:rFonts w:ascii="Arial" w:eastAsia="宋体" w:hAnsi="Arial" w:cs="Arial" w:hint="eastAsia"/>
          <w:sz w:val="22"/>
          <w:szCs w:val="22"/>
          <w:vertAlign w:val="superscript"/>
          <w:lang w:eastAsia="zh-CN"/>
        </w:rPr>
        <w:t>th</w:t>
      </w:r>
      <w:r>
        <w:rPr>
          <w:rFonts w:ascii="Arial" w:eastAsia="宋体" w:hAnsi="Arial" w:cs="Arial" w:hint="eastAsia"/>
          <w:sz w:val="22"/>
          <w:szCs w:val="22"/>
          <w:lang w:eastAsia="zh-CN"/>
        </w:rPr>
        <w:t xml:space="preserve"> UNESCO Global Geopark conference, Annual meeting of CGN, </w:t>
      </w:r>
      <w:r w:rsidRPr="00474AEE">
        <w:rPr>
          <w:rFonts w:ascii="Arial" w:eastAsia="宋体" w:hAnsi="Arial" w:cs="Arial"/>
          <w:sz w:val="22"/>
          <w:szCs w:val="22"/>
          <w:lang w:eastAsia="zh-CN"/>
        </w:rPr>
        <w:t xml:space="preserve">organized the </w:t>
      </w:r>
      <w:r>
        <w:rPr>
          <w:rFonts w:ascii="Arial" w:eastAsia="宋体" w:hAnsi="Arial" w:cs="Arial" w:hint="eastAsia"/>
          <w:sz w:val="22"/>
          <w:szCs w:val="22"/>
          <w:lang w:eastAsia="zh-CN"/>
        </w:rPr>
        <w:t xml:space="preserve">geo-science summer camp, </w:t>
      </w:r>
      <w:r w:rsidRPr="00474AEE">
        <w:rPr>
          <w:rFonts w:ascii="Arial" w:eastAsia="宋体" w:hAnsi="Arial" w:cs="Arial"/>
          <w:sz w:val="22"/>
          <w:szCs w:val="22"/>
          <w:lang w:eastAsia="zh-CN"/>
        </w:rPr>
        <w:t>3 rd International Course on Geopark Management and</w:t>
      </w:r>
      <w:r>
        <w:rPr>
          <w:rFonts w:ascii="Arial" w:eastAsia="宋体" w:hAnsi="Arial" w:cs="Arial" w:hint="eastAsia"/>
          <w:sz w:val="22"/>
          <w:szCs w:val="22"/>
          <w:lang w:eastAsia="zh-CN"/>
        </w:rPr>
        <w:t xml:space="preserve"> </w:t>
      </w:r>
      <w:r>
        <w:rPr>
          <w:rFonts w:ascii="Arial" w:eastAsia="宋体" w:hAnsi="Arial" w:cs="Arial"/>
          <w:sz w:val="22"/>
          <w:szCs w:val="22"/>
          <w:lang w:eastAsia="zh-CN"/>
        </w:rPr>
        <w:t>Development</w:t>
      </w:r>
      <w:r>
        <w:rPr>
          <w:rFonts w:ascii="Arial" w:eastAsia="宋体" w:hAnsi="Arial" w:cs="Arial" w:hint="eastAsia"/>
          <w:sz w:val="22"/>
          <w:szCs w:val="22"/>
          <w:lang w:eastAsia="zh-CN"/>
        </w:rPr>
        <w:t>, and held the them</w:t>
      </w:r>
      <w:r w:rsidRPr="00474AEE">
        <w:rPr>
          <w:rFonts w:ascii="Arial" w:eastAsia="宋体" w:hAnsi="Arial" w:cs="Arial"/>
          <w:sz w:val="22"/>
          <w:szCs w:val="22"/>
          <w:lang w:eastAsia="zh-CN"/>
        </w:rPr>
        <w:t>e activities of GGN.</w:t>
      </w:r>
      <w:r w:rsidRPr="00474AEE">
        <w:t xml:space="preserve"> </w:t>
      </w:r>
    </w:p>
    <w:p w:rsidR="00CE0A8B" w:rsidRPr="00BE7786" w:rsidRDefault="00CE0A8B" w:rsidP="00CE0A8B">
      <w:pPr>
        <w:spacing w:line="280" w:lineRule="exact"/>
        <w:rPr>
          <w:rFonts w:ascii="Arial" w:eastAsia="宋体" w:hAnsi="Arial" w:cs="Arial"/>
          <w:sz w:val="22"/>
          <w:szCs w:val="22"/>
          <w:lang w:eastAsia="zh-CN"/>
        </w:rPr>
      </w:pPr>
    </w:p>
    <w:p w:rsidR="00CE0A8B" w:rsidRDefault="00CE0A8B" w:rsidP="00CE0A8B">
      <w:pPr>
        <w:spacing w:line="280" w:lineRule="exact"/>
        <w:rPr>
          <w:rFonts w:ascii="Arial" w:eastAsia="宋体" w:hAnsi="Arial" w:cs="Arial"/>
          <w:sz w:val="22"/>
          <w:szCs w:val="22"/>
          <w:lang w:eastAsia="zh-CN"/>
        </w:rPr>
      </w:pPr>
      <w:r w:rsidRPr="000C7114">
        <w:rPr>
          <w:rFonts w:ascii="Arial" w:hAnsi="Arial" w:cs="Arial"/>
          <w:sz w:val="22"/>
          <w:szCs w:val="22"/>
        </w:rPr>
        <w:t>Management and Financial status</w:t>
      </w:r>
    </w:p>
    <w:p w:rsidR="00CE0A8B" w:rsidRDefault="00CE0A8B" w:rsidP="00CE0A8B">
      <w:pPr>
        <w:spacing w:line="280" w:lineRule="exact"/>
        <w:rPr>
          <w:rFonts w:ascii="Arial" w:eastAsia="宋体" w:hAnsi="Arial" w:cs="Arial"/>
          <w:sz w:val="22"/>
          <w:szCs w:val="22"/>
          <w:lang w:eastAsia="zh-CN"/>
        </w:rPr>
      </w:pPr>
      <w:r w:rsidRPr="00474AEE">
        <w:rPr>
          <w:rFonts w:ascii="Arial" w:eastAsia="宋体" w:hAnsi="Arial" w:cs="Arial"/>
          <w:sz w:val="22"/>
          <w:szCs w:val="22"/>
          <w:lang w:eastAsia="zh-CN"/>
        </w:rPr>
        <w:t>Fangshan UGGp has a unified management body named "Fangshan UGGP</w:t>
      </w:r>
      <w:r>
        <w:rPr>
          <w:rFonts w:ascii="Arial" w:eastAsia="宋体" w:hAnsi="Arial" w:cs="Arial" w:hint="eastAsia"/>
          <w:sz w:val="22"/>
          <w:szCs w:val="22"/>
          <w:lang w:eastAsia="zh-CN"/>
        </w:rPr>
        <w:t xml:space="preserve"> </w:t>
      </w:r>
      <w:r w:rsidRPr="00474AEE">
        <w:rPr>
          <w:rFonts w:ascii="Arial" w:eastAsia="宋体" w:hAnsi="Arial" w:cs="Arial"/>
          <w:sz w:val="22"/>
          <w:szCs w:val="22"/>
          <w:lang w:eastAsia="zh-CN"/>
        </w:rPr>
        <w:t>Administrative Commitee, whose routine work is done by ―". The eight areas have their own</w:t>
      </w:r>
      <w:r>
        <w:rPr>
          <w:rFonts w:ascii="Arial" w:eastAsia="宋体" w:hAnsi="Arial" w:cs="Arial" w:hint="eastAsia"/>
          <w:sz w:val="22"/>
          <w:szCs w:val="22"/>
          <w:lang w:eastAsia="zh-CN"/>
        </w:rPr>
        <w:t xml:space="preserve"> </w:t>
      </w:r>
      <w:r w:rsidRPr="00474AEE">
        <w:rPr>
          <w:rFonts w:ascii="Arial" w:eastAsia="宋体" w:hAnsi="Arial" w:cs="Arial"/>
          <w:sz w:val="22"/>
          <w:szCs w:val="22"/>
          <w:lang w:eastAsia="zh-CN"/>
        </w:rPr>
        <w:t>management body, taking charge of geoconservation, development, scientific education,</w:t>
      </w:r>
      <w:r>
        <w:rPr>
          <w:rFonts w:ascii="Arial" w:eastAsia="宋体" w:hAnsi="Arial" w:cs="Arial" w:hint="eastAsia"/>
          <w:sz w:val="22"/>
          <w:szCs w:val="22"/>
          <w:lang w:eastAsia="zh-CN"/>
        </w:rPr>
        <w:t xml:space="preserve"> </w:t>
      </w:r>
      <w:r w:rsidRPr="00474AEE">
        <w:rPr>
          <w:rFonts w:ascii="Arial" w:eastAsia="宋体" w:hAnsi="Arial" w:cs="Arial"/>
          <w:sz w:val="22"/>
          <w:szCs w:val="22"/>
          <w:lang w:eastAsia="zh-CN"/>
        </w:rPr>
        <w:t>promotion and management.</w:t>
      </w:r>
      <w:r>
        <w:rPr>
          <w:rFonts w:ascii="Arial" w:eastAsia="宋体" w:hAnsi="Arial" w:cs="Arial" w:hint="eastAsia"/>
          <w:sz w:val="22"/>
          <w:szCs w:val="22"/>
          <w:lang w:eastAsia="zh-CN"/>
        </w:rPr>
        <w:t xml:space="preserve"> </w:t>
      </w:r>
      <w:r w:rsidRPr="00474AEE">
        <w:rPr>
          <w:rFonts w:ascii="Arial" w:eastAsia="宋体" w:hAnsi="Arial" w:cs="Arial"/>
          <w:sz w:val="22"/>
          <w:szCs w:val="22"/>
          <w:lang w:eastAsia="zh-CN"/>
        </w:rPr>
        <w:t>Since joining the GGN, Fangshan UGGp has maintained</w:t>
      </w:r>
      <w:r>
        <w:rPr>
          <w:rFonts w:ascii="Arial" w:eastAsia="宋体" w:hAnsi="Arial" w:cs="Arial" w:hint="eastAsia"/>
          <w:sz w:val="22"/>
          <w:szCs w:val="22"/>
          <w:lang w:eastAsia="zh-CN"/>
        </w:rPr>
        <w:t xml:space="preserve"> </w:t>
      </w:r>
      <w:r w:rsidRPr="00474AEE">
        <w:rPr>
          <w:rFonts w:ascii="Arial" w:eastAsia="宋体" w:hAnsi="Arial" w:cs="Arial"/>
          <w:sz w:val="22"/>
          <w:szCs w:val="22"/>
          <w:lang w:eastAsia="zh-CN"/>
        </w:rPr>
        <w:t>a sound financial position with the balanced budget and a certain surplus. The Geopark's</w:t>
      </w:r>
      <w:r>
        <w:rPr>
          <w:rFonts w:ascii="Arial" w:eastAsia="宋体" w:hAnsi="Arial" w:cs="Arial" w:hint="eastAsia"/>
          <w:sz w:val="22"/>
          <w:szCs w:val="22"/>
          <w:lang w:eastAsia="zh-CN"/>
        </w:rPr>
        <w:t xml:space="preserve"> </w:t>
      </w:r>
      <w:r w:rsidRPr="00474AEE">
        <w:rPr>
          <w:rFonts w:ascii="Arial" w:eastAsia="宋体" w:hAnsi="Arial" w:cs="Arial"/>
          <w:sz w:val="22"/>
          <w:szCs w:val="22"/>
          <w:lang w:eastAsia="zh-CN"/>
        </w:rPr>
        <w:t>revenue can meet the investment to achieve the purpose of geoconservation, ecological</w:t>
      </w:r>
      <w:r>
        <w:rPr>
          <w:rFonts w:ascii="Arial" w:eastAsia="宋体" w:hAnsi="Arial" w:cs="Arial" w:hint="eastAsia"/>
          <w:sz w:val="22"/>
          <w:szCs w:val="22"/>
          <w:lang w:eastAsia="zh-CN"/>
        </w:rPr>
        <w:t xml:space="preserve"> </w:t>
      </w:r>
      <w:r w:rsidRPr="00474AEE">
        <w:rPr>
          <w:rFonts w:ascii="Arial" w:eastAsia="宋体" w:hAnsi="Arial" w:cs="Arial"/>
          <w:sz w:val="22"/>
          <w:szCs w:val="22"/>
          <w:lang w:eastAsia="zh-CN"/>
        </w:rPr>
        <w:t>resoration and conservation, infrastructure maintenance, geoscientific research, cooperation</w:t>
      </w:r>
      <w:r>
        <w:rPr>
          <w:rFonts w:ascii="Arial" w:eastAsia="宋体" w:hAnsi="Arial" w:cs="Arial" w:hint="eastAsia"/>
          <w:sz w:val="22"/>
          <w:szCs w:val="22"/>
          <w:lang w:eastAsia="zh-CN"/>
        </w:rPr>
        <w:t xml:space="preserve"> </w:t>
      </w:r>
      <w:r w:rsidRPr="00474AEE">
        <w:rPr>
          <w:rFonts w:ascii="Arial" w:eastAsia="宋体" w:hAnsi="Arial" w:cs="Arial"/>
          <w:sz w:val="22"/>
          <w:szCs w:val="22"/>
          <w:lang w:eastAsia="zh-CN"/>
        </w:rPr>
        <w:t>and promotion.</w:t>
      </w:r>
    </w:p>
    <w:p w:rsidR="00CE0A8B" w:rsidRPr="00474AEE" w:rsidRDefault="00CE0A8B" w:rsidP="00CE0A8B">
      <w:pPr>
        <w:spacing w:line="280" w:lineRule="exact"/>
        <w:rPr>
          <w:rFonts w:ascii="Arial" w:eastAsia="宋体" w:hAnsi="Arial" w:cs="Arial"/>
          <w:sz w:val="22"/>
          <w:szCs w:val="22"/>
          <w:lang w:eastAsia="zh-CN"/>
        </w:rPr>
      </w:pPr>
    </w:p>
    <w:p w:rsidR="00CE0A8B" w:rsidRDefault="00CE0A8B" w:rsidP="00CE0A8B">
      <w:pPr>
        <w:spacing w:line="280" w:lineRule="exact"/>
        <w:rPr>
          <w:rFonts w:ascii="Arial" w:eastAsia="宋体" w:hAnsi="Arial" w:cs="Arial"/>
          <w:sz w:val="22"/>
          <w:szCs w:val="22"/>
          <w:lang w:eastAsia="zh-CN"/>
        </w:rPr>
      </w:pPr>
      <w:r w:rsidRPr="000C7114">
        <w:rPr>
          <w:rFonts w:ascii="Arial" w:hAnsi="Arial" w:cs="Arial"/>
          <w:sz w:val="22"/>
          <w:szCs w:val="22"/>
        </w:rPr>
        <w:t>Geoconservation</w:t>
      </w:r>
    </w:p>
    <w:p w:rsidR="00CE0A8B" w:rsidRDefault="00CE0A8B" w:rsidP="00CE0A8B">
      <w:pPr>
        <w:spacing w:line="280" w:lineRule="exact"/>
        <w:rPr>
          <w:rFonts w:ascii="Arial" w:eastAsia="宋体" w:hAnsi="Arial" w:cs="Arial"/>
          <w:sz w:val="22"/>
          <w:szCs w:val="22"/>
          <w:lang w:eastAsia="zh-CN"/>
        </w:rPr>
      </w:pPr>
      <w:r w:rsidRPr="00CE0A8B">
        <w:rPr>
          <w:rFonts w:ascii="Arial" w:eastAsia="宋体" w:hAnsi="Arial" w:cs="Arial"/>
          <w:sz w:val="22"/>
          <w:szCs w:val="22"/>
          <w:lang w:eastAsia="zh-CN"/>
        </w:rPr>
        <w:t xml:space="preserve">New achievements have been made in the protection of geological </w:t>
      </w:r>
      <w:r>
        <w:rPr>
          <w:rFonts w:ascii="Arial" w:eastAsia="宋体" w:hAnsi="Arial" w:cs="Arial"/>
          <w:sz w:val="22"/>
          <w:szCs w:val="22"/>
          <w:lang w:eastAsia="zh-CN"/>
        </w:rPr>
        <w:t>heritages</w:t>
      </w:r>
      <w:r>
        <w:rPr>
          <w:rFonts w:ascii="Arial" w:eastAsia="宋体" w:hAnsi="Arial" w:cs="Arial" w:hint="eastAsia"/>
          <w:sz w:val="22"/>
          <w:szCs w:val="22"/>
          <w:lang w:eastAsia="zh-CN"/>
        </w:rPr>
        <w:t xml:space="preserve">. </w:t>
      </w:r>
      <w:r w:rsidRPr="00CE0A8B">
        <w:rPr>
          <w:rFonts w:ascii="Arial" w:eastAsia="宋体" w:hAnsi="Arial" w:cs="Arial"/>
          <w:sz w:val="22"/>
          <w:szCs w:val="22"/>
          <w:lang w:eastAsia="zh-CN"/>
        </w:rPr>
        <w:t xml:space="preserve">An expert team was hired to work out a plan for adjusting the boundary area of the geopark, and the geographical boundary area of the park was defined. The investigation of geological </w:t>
      </w:r>
      <w:r>
        <w:rPr>
          <w:rFonts w:ascii="Arial" w:eastAsia="宋体" w:hAnsi="Arial" w:cs="Arial" w:hint="eastAsia"/>
          <w:sz w:val="22"/>
          <w:szCs w:val="22"/>
          <w:lang w:eastAsia="zh-CN"/>
        </w:rPr>
        <w:t xml:space="preserve">heritages </w:t>
      </w:r>
      <w:r>
        <w:rPr>
          <w:rFonts w:ascii="Arial" w:eastAsia="宋体" w:hAnsi="Arial" w:cs="Arial"/>
          <w:sz w:val="22"/>
          <w:szCs w:val="22"/>
          <w:lang w:eastAsia="zh-CN"/>
        </w:rPr>
        <w:t>in Zhoukoudian</w:t>
      </w:r>
      <w:r w:rsidRPr="00CE0A8B">
        <w:rPr>
          <w:rFonts w:ascii="Arial" w:eastAsia="宋体" w:hAnsi="Arial" w:cs="Arial"/>
          <w:sz w:val="22"/>
          <w:szCs w:val="22"/>
          <w:lang w:eastAsia="zh-CN"/>
        </w:rPr>
        <w:t xml:space="preserve">, the study of the influence of geological function and evolution on human culture and the investigation of Shidu biodiversity were carried out. The site map of geological </w:t>
      </w:r>
      <w:r>
        <w:rPr>
          <w:rFonts w:ascii="Arial" w:eastAsia="宋体" w:hAnsi="Arial" w:cs="Arial" w:hint="eastAsia"/>
          <w:sz w:val="22"/>
          <w:szCs w:val="22"/>
          <w:lang w:eastAsia="zh-CN"/>
        </w:rPr>
        <w:t xml:space="preserve">heritages </w:t>
      </w:r>
      <w:r w:rsidRPr="00CE0A8B">
        <w:rPr>
          <w:rFonts w:ascii="Arial" w:eastAsia="宋体" w:hAnsi="Arial" w:cs="Arial"/>
          <w:sz w:val="22"/>
          <w:szCs w:val="22"/>
          <w:lang w:eastAsia="zh-CN"/>
        </w:rPr>
        <w:t xml:space="preserve">was compiled, 27 new scientific achievements were added, </w:t>
      </w:r>
      <w:r w:rsidRPr="00CE0A8B">
        <w:rPr>
          <w:rFonts w:ascii="Arial" w:eastAsia="宋体" w:hAnsi="Arial" w:cs="Arial"/>
          <w:sz w:val="22"/>
          <w:szCs w:val="22"/>
          <w:lang w:eastAsia="zh-CN"/>
        </w:rPr>
        <w:lastRenderedPageBreak/>
        <w:t xml:space="preserve">25 rock specimens were collected, and 890 meters of geological </w:t>
      </w:r>
      <w:r>
        <w:rPr>
          <w:rFonts w:ascii="Arial" w:eastAsia="宋体" w:hAnsi="Arial" w:cs="Arial" w:hint="eastAsia"/>
          <w:sz w:val="22"/>
          <w:szCs w:val="22"/>
          <w:lang w:eastAsia="zh-CN"/>
        </w:rPr>
        <w:t xml:space="preserve">heritages </w:t>
      </w:r>
      <w:r w:rsidRPr="00CE0A8B">
        <w:rPr>
          <w:rFonts w:ascii="Arial" w:eastAsia="宋体" w:hAnsi="Arial" w:cs="Arial"/>
          <w:sz w:val="22"/>
          <w:szCs w:val="22"/>
          <w:lang w:eastAsia="zh-CN"/>
        </w:rPr>
        <w:t>pr</w:t>
      </w:r>
      <w:r>
        <w:rPr>
          <w:rFonts w:ascii="Arial" w:eastAsia="宋体" w:hAnsi="Arial" w:cs="Arial"/>
          <w:sz w:val="22"/>
          <w:szCs w:val="22"/>
          <w:lang w:eastAsia="zh-CN"/>
        </w:rPr>
        <w:t>otection fence was built in Shangfangshan</w:t>
      </w:r>
      <w:r w:rsidRPr="00CE0A8B">
        <w:rPr>
          <w:rFonts w:ascii="Arial" w:eastAsia="宋体" w:hAnsi="Arial" w:cs="Arial"/>
          <w:sz w:val="22"/>
          <w:szCs w:val="22"/>
          <w:lang w:eastAsia="zh-CN"/>
        </w:rPr>
        <w:t xml:space="preserve">. </w:t>
      </w:r>
    </w:p>
    <w:p w:rsidR="00CE0A8B" w:rsidRPr="00AE61D2" w:rsidRDefault="00CE0A8B" w:rsidP="00CE0A8B">
      <w:pPr>
        <w:spacing w:line="280" w:lineRule="exact"/>
        <w:rPr>
          <w:rFonts w:ascii="Arial" w:eastAsia="宋体" w:hAnsi="Arial" w:cs="Arial"/>
          <w:sz w:val="22"/>
          <w:szCs w:val="22"/>
          <w:lang w:eastAsia="zh-CN"/>
        </w:rPr>
      </w:pPr>
    </w:p>
    <w:p w:rsidR="00CE0A8B" w:rsidRDefault="00CE0A8B" w:rsidP="00CE0A8B">
      <w:pPr>
        <w:spacing w:line="280" w:lineRule="exact"/>
        <w:rPr>
          <w:rFonts w:ascii="Arial" w:eastAsia="宋体" w:hAnsi="Arial" w:cs="Arial"/>
          <w:sz w:val="22"/>
          <w:szCs w:val="22"/>
          <w:lang w:eastAsia="zh-CN"/>
        </w:rPr>
      </w:pPr>
      <w:r w:rsidRPr="000C7114">
        <w:rPr>
          <w:rFonts w:ascii="Arial" w:hAnsi="Arial" w:cs="Arial"/>
          <w:sz w:val="22"/>
          <w:szCs w:val="22"/>
        </w:rPr>
        <w:t>Sustainable tourism (Geotourism)</w:t>
      </w:r>
    </w:p>
    <w:p w:rsidR="00CE0A8B" w:rsidRPr="00B67B42" w:rsidRDefault="00CE0A8B" w:rsidP="00CE0A8B">
      <w:pPr>
        <w:spacing w:line="280" w:lineRule="exact"/>
        <w:rPr>
          <w:rFonts w:ascii="Arial" w:eastAsia="宋体" w:hAnsi="Arial" w:cs="Arial"/>
          <w:sz w:val="22"/>
          <w:szCs w:val="22"/>
          <w:lang w:eastAsia="zh-CN"/>
        </w:rPr>
      </w:pPr>
      <w:r w:rsidRPr="00B67B42">
        <w:rPr>
          <w:rFonts w:ascii="Arial" w:eastAsia="宋体" w:hAnsi="Arial" w:cs="Arial"/>
          <w:sz w:val="22"/>
          <w:szCs w:val="22"/>
          <w:lang w:eastAsia="zh-CN"/>
        </w:rPr>
        <w:t>Besides geoconservation, scientific research and education, Fangshan UGGp has paid</w:t>
      </w:r>
    </w:p>
    <w:p w:rsidR="00CE0A8B" w:rsidRPr="00B67B42" w:rsidRDefault="00CE0A8B" w:rsidP="00CE0A8B">
      <w:pPr>
        <w:spacing w:line="280" w:lineRule="exact"/>
        <w:rPr>
          <w:rFonts w:ascii="Arial" w:eastAsia="宋体" w:hAnsi="Arial" w:cs="Arial"/>
          <w:sz w:val="22"/>
          <w:szCs w:val="22"/>
          <w:lang w:eastAsia="zh-CN"/>
        </w:rPr>
      </w:pPr>
      <w:r w:rsidRPr="00B67B42">
        <w:rPr>
          <w:rFonts w:ascii="Arial" w:eastAsia="宋体" w:hAnsi="Arial" w:cs="Arial"/>
          <w:sz w:val="22"/>
          <w:szCs w:val="22"/>
          <w:lang w:eastAsia="zh-CN"/>
        </w:rPr>
        <w:t>more attention to geotourism develop, which has created jobs for local residents and</w:t>
      </w:r>
    </w:p>
    <w:p w:rsidR="00CE0A8B" w:rsidRDefault="00CE0A8B" w:rsidP="00CE0A8B">
      <w:pPr>
        <w:spacing w:line="280" w:lineRule="exact"/>
        <w:rPr>
          <w:rFonts w:ascii="Arial" w:eastAsia="宋体" w:hAnsi="Arial" w:cs="Arial"/>
          <w:sz w:val="22"/>
          <w:szCs w:val="22"/>
          <w:lang w:eastAsia="zh-CN"/>
        </w:rPr>
      </w:pPr>
      <w:r w:rsidRPr="00B67B42">
        <w:rPr>
          <w:rFonts w:ascii="Arial" w:eastAsia="宋体" w:hAnsi="Arial" w:cs="Arial"/>
          <w:sz w:val="22"/>
          <w:szCs w:val="22"/>
          <w:lang w:eastAsia="zh-CN"/>
        </w:rPr>
        <w:t>increased their income. In 201</w:t>
      </w:r>
      <w:r w:rsidR="005475E3">
        <w:rPr>
          <w:rFonts w:ascii="Arial" w:eastAsia="宋体" w:hAnsi="Arial" w:cs="Arial" w:hint="eastAsia"/>
          <w:sz w:val="22"/>
          <w:szCs w:val="22"/>
          <w:lang w:eastAsia="zh-CN"/>
        </w:rPr>
        <w:t>8</w:t>
      </w:r>
      <w:r w:rsidRPr="00B67B42">
        <w:rPr>
          <w:rFonts w:ascii="Arial" w:eastAsia="宋体" w:hAnsi="Arial" w:cs="Arial"/>
          <w:sz w:val="22"/>
          <w:szCs w:val="22"/>
          <w:lang w:eastAsia="zh-CN"/>
        </w:rPr>
        <w:t xml:space="preserve">, the Geopark has received </w:t>
      </w:r>
      <w:r w:rsidR="005475E3">
        <w:rPr>
          <w:rFonts w:ascii="Arial" w:eastAsia="宋体" w:hAnsi="Arial" w:cs="Arial" w:hint="eastAsia"/>
          <w:sz w:val="22"/>
          <w:szCs w:val="22"/>
          <w:lang w:eastAsia="zh-CN"/>
        </w:rPr>
        <w:t>8.4</w:t>
      </w:r>
      <w:r w:rsidRPr="00B67B42">
        <w:rPr>
          <w:rFonts w:ascii="Arial" w:eastAsia="宋体" w:hAnsi="Arial" w:cs="Arial"/>
          <w:sz w:val="22"/>
          <w:szCs w:val="22"/>
          <w:lang w:eastAsia="zh-CN"/>
        </w:rPr>
        <w:t xml:space="preserve">million visitors, with a total revenue of </w:t>
      </w:r>
      <w:r w:rsidR="005475E3">
        <w:rPr>
          <w:rFonts w:ascii="Arial" w:eastAsia="宋体" w:hAnsi="Arial" w:cs="Arial" w:hint="eastAsia"/>
          <w:sz w:val="22"/>
          <w:szCs w:val="22"/>
          <w:lang w:eastAsia="zh-CN"/>
        </w:rPr>
        <w:t>2.7</w:t>
      </w:r>
      <w:r w:rsidRPr="00B67B42">
        <w:rPr>
          <w:rFonts w:ascii="Arial" w:eastAsia="宋体" w:hAnsi="Arial" w:cs="Arial"/>
          <w:sz w:val="22"/>
          <w:szCs w:val="22"/>
          <w:lang w:eastAsia="zh-CN"/>
        </w:rPr>
        <w:t>billion yuan.</w:t>
      </w:r>
      <w:r w:rsidR="005475E3">
        <w:rPr>
          <w:rFonts w:ascii="Arial" w:eastAsia="宋体" w:hAnsi="Arial" w:cs="Arial" w:hint="eastAsia"/>
          <w:sz w:val="22"/>
          <w:szCs w:val="22"/>
          <w:lang w:eastAsia="zh-CN"/>
        </w:rPr>
        <w:t xml:space="preserve"> </w:t>
      </w:r>
    </w:p>
    <w:p w:rsidR="005475E3" w:rsidRPr="00CE3BF1" w:rsidRDefault="005475E3" w:rsidP="00CE0A8B">
      <w:pPr>
        <w:spacing w:line="280" w:lineRule="exact"/>
        <w:rPr>
          <w:rFonts w:ascii="Arial" w:eastAsia="宋体" w:hAnsi="Arial" w:cs="Arial"/>
          <w:sz w:val="22"/>
          <w:szCs w:val="22"/>
          <w:lang w:eastAsia="zh-CN"/>
        </w:rPr>
      </w:pPr>
    </w:p>
    <w:p w:rsidR="00CE0A8B" w:rsidRPr="000C7114" w:rsidRDefault="00CE0A8B" w:rsidP="00CE0A8B">
      <w:pPr>
        <w:spacing w:line="280" w:lineRule="exact"/>
        <w:rPr>
          <w:rFonts w:ascii="Arial" w:hAnsi="Arial" w:cs="Arial"/>
          <w:sz w:val="22"/>
          <w:szCs w:val="22"/>
        </w:rPr>
      </w:pPr>
      <w:r>
        <w:rPr>
          <w:rFonts w:ascii="Arial" w:hAnsi="Arial" w:cs="Arial"/>
          <w:sz w:val="22"/>
          <w:szCs w:val="22"/>
        </w:rPr>
        <w:t xml:space="preserve">New </w:t>
      </w:r>
      <w:r w:rsidRPr="000C7114">
        <w:rPr>
          <w:rFonts w:ascii="Arial" w:hAnsi="Arial" w:cs="Arial"/>
          <w:sz w:val="22"/>
          <w:szCs w:val="22"/>
        </w:rPr>
        <w:t xml:space="preserve">Education </w:t>
      </w:r>
      <w:r>
        <w:rPr>
          <w:rFonts w:ascii="Arial" w:hAnsi="Arial" w:cs="Arial"/>
          <w:sz w:val="22"/>
          <w:szCs w:val="22"/>
        </w:rPr>
        <w:t>programmes on</w:t>
      </w:r>
      <w:r w:rsidRPr="000C7114">
        <w:rPr>
          <w:rFonts w:ascii="Arial" w:hAnsi="Arial" w:cs="Arial"/>
          <w:sz w:val="22"/>
          <w:szCs w:val="22"/>
        </w:rPr>
        <w:t xml:space="preserve"> </w:t>
      </w:r>
      <w:r>
        <w:rPr>
          <w:rFonts w:ascii="Arial" w:hAnsi="Arial" w:cs="Arial"/>
          <w:sz w:val="22"/>
          <w:szCs w:val="22"/>
        </w:rPr>
        <w:t xml:space="preserve">geoconservation, </w:t>
      </w:r>
      <w:r w:rsidRPr="000C7114">
        <w:rPr>
          <w:rFonts w:ascii="Arial" w:hAnsi="Arial" w:cs="Arial"/>
          <w:sz w:val="22"/>
          <w:szCs w:val="22"/>
        </w:rPr>
        <w:t>sustainab</w:t>
      </w:r>
      <w:r>
        <w:rPr>
          <w:rFonts w:ascii="Arial" w:hAnsi="Arial" w:cs="Arial"/>
          <w:sz w:val="22"/>
          <w:szCs w:val="22"/>
        </w:rPr>
        <w:t>le development</w:t>
      </w:r>
      <w:r w:rsidRPr="000C7114">
        <w:rPr>
          <w:rFonts w:ascii="Arial" w:hAnsi="Arial" w:cs="Arial"/>
          <w:sz w:val="22"/>
          <w:szCs w:val="22"/>
        </w:rPr>
        <w:t xml:space="preserve"> and disaster risk reduction</w:t>
      </w:r>
    </w:p>
    <w:p w:rsidR="00CE6871" w:rsidRDefault="00CE6871" w:rsidP="00CE0A8B">
      <w:pPr>
        <w:spacing w:line="280" w:lineRule="exact"/>
        <w:rPr>
          <w:rFonts w:ascii="Arial" w:eastAsia="宋体" w:hAnsi="Arial" w:cs="Arial" w:hint="eastAsia"/>
          <w:sz w:val="22"/>
          <w:szCs w:val="22"/>
          <w:lang w:eastAsia="zh-CN"/>
        </w:rPr>
      </w:pPr>
      <w:r w:rsidRPr="00CE6871">
        <w:rPr>
          <w:rFonts w:ascii="Arial" w:eastAsia="宋体" w:hAnsi="Arial" w:cs="Arial"/>
          <w:sz w:val="22"/>
          <w:szCs w:val="22"/>
          <w:lang w:eastAsia="zh-CN"/>
        </w:rPr>
        <w:t>We will carry out a series of activities such as "Four Entries" of popular science education and mobile museums, and carry out popular science propaganda in 18 units such as Changgou Middle School, Geological University College of China, and community. Establish cooperative relationship with Haotian School, Tuoli Middle School, Changgou Middle School and Guandao Kindergarten, design 5 research travel routes and carry out 7 research travel activities. Propaganda videos and microvideos of popular science bases were produced. Activities such as "World Earth Day" theme education and social classes for primary and secondary school students in Beijing were carried out in the Geo</w:t>
      </w:r>
      <w:r>
        <w:rPr>
          <w:rFonts w:ascii="Arial" w:eastAsia="宋体" w:hAnsi="Arial" w:cs="Arial" w:hint="eastAsia"/>
          <w:sz w:val="22"/>
          <w:szCs w:val="22"/>
          <w:lang w:eastAsia="zh-CN"/>
        </w:rPr>
        <w:t>park</w:t>
      </w:r>
      <w:r w:rsidRPr="00CE6871">
        <w:rPr>
          <w:rFonts w:ascii="Arial" w:eastAsia="宋体" w:hAnsi="Arial" w:cs="Arial"/>
          <w:sz w:val="22"/>
          <w:szCs w:val="22"/>
          <w:lang w:eastAsia="zh-CN"/>
        </w:rPr>
        <w:t xml:space="preserve"> Museum. More than 32,000 students from 110 schools in the city were received, and more than 100,000 books of popular science books and folders of publicity were distributed. In 2018, the Science Popular</w:t>
      </w:r>
      <w:r>
        <w:rPr>
          <w:rFonts w:ascii="Arial" w:eastAsia="宋体" w:hAnsi="Arial" w:cs="Arial"/>
          <w:sz w:val="22"/>
          <w:szCs w:val="22"/>
          <w:lang w:eastAsia="zh-CN"/>
        </w:rPr>
        <w:t xml:space="preserve">ization Series of Fangshan </w:t>
      </w:r>
      <w:r>
        <w:rPr>
          <w:rFonts w:ascii="Arial" w:eastAsia="宋体" w:hAnsi="Arial" w:cs="Arial" w:hint="eastAsia"/>
          <w:sz w:val="22"/>
          <w:szCs w:val="22"/>
          <w:lang w:eastAsia="zh-CN"/>
        </w:rPr>
        <w:t xml:space="preserve">Global </w:t>
      </w:r>
      <w:r w:rsidRPr="00CE6871">
        <w:rPr>
          <w:rFonts w:ascii="Arial" w:eastAsia="宋体" w:hAnsi="Arial" w:cs="Arial"/>
          <w:sz w:val="22"/>
          <w:szCs w:val="22"/>
          <w:lang w:eastAsia="zh-CN"/>
        </w:rPr>
        <w:t xml:space="preserve">Geopark in China was awarded excellent science books by the Ministry of Natural Resources and recommended to the society for reading. </w:t>
      </w:r>
    </w:p>
    <w:p w:rsidR="00CE6871" w:rsidRDefault="00CE6871" w:rsidP="00CE0A8B">
      <w:pPr>
        <w:spacing w:line="280" w:lineRule="exact"/>
        <w:rPr>
          <w:rFonts w:ascii="Arial" w:eastAsia="宋体" w:hAnsi="Arial" w:cs="Arial" w:hint="eastAsia"/>
          <w:sz w:val="22"/>
          <w:szCs w:val="22"/>
          <w:lang w:eastAsia="zh-CN"/>
        </w:rPr>
      </w:pPr>
    </w:p>
    <w:p w:rsidR="00CE6871" w:rsidRDefault="00CE6871" w:rsidP="00CE0A8B">
      <w:pPr>
        <w:spacing w:line="280" w:lineRule="exact"/>
        <w:rPr>
          <w:rFonts w:ascii="Arial" w:eastAsia="宋体" w:hAnsi="Arial" w:cs="Arial" w:hint="eastAsia"/>
          <w:sz w:val="22"/>
          <w:szCs w:val="22"/>
          <w:lang w:eastAsia="zh-CN"/>
        </w:rPr>
      </w:pPr>
      <w:r>
        <w:rPr>
          <w:rFonts w:ascii="Arial" w:eastAsia="宋体" w:hAnsi="Arial" w:cs="Arial" w:hint="eastAsia"/>
          <w:sz w:val="22"/>
          <w:szCs w:val="22"/>
          <w:lang w:eastAsia="zh-CN"/>
        </w:rPr>
        <w:t>T</w:t>
      </w:r>
      <w:r w:rsidRPr="00CE6871">
        <w:rPr>
          <w:rFonts w:ascii="Arial" w:eastAsia="宋体" w:hAnsi="Arial" w:cs="Arial"/>
          <w:sz w:val="22"/>
          <w:szCs w:val="22"/>
          <w:lang w:eastAsia="zh-CN"/>
        </w:rPr>
        <w:t xml:space="preserve">he renovation project of tourism service facilities in the northern </w:t>
      </w:r>
      <w:r>
        <w:rPr>
          <w:rFonts w:ascii="Arial" w:eastAsia="宋体" w:hAnsi="Arial" w:cs="Arial" w:hint="eastAsia"/>
          <w:sz w:val="22"/>
          <w:szCs w:val="22"/>
          <w:lang w:eastAsia="zh-CN"/>
        </w:rPr>
        <w:t>Geo</w:t>
      </w:r>
      <w:r w:rsidRPr="00CE6871">
        <w:rPr>
          <w:rFonts w:ascii="Arial" w:eastAsia="宋体" w:hAnsi="Arial" w:cs="Arial"/>
          <w:sz w:val="22"/>
          <w:szCs w:val="22"/>
          <w:lang w:eastAsia="zh-CN"/>
        </w:rPr>
        <w:t>park has been completed. In Baicaoban, Baihua</w:t>
      </w:r>
      <w:r>
        <w:rPr>
          <w:rFonts w:ascii="Arial" w:eastAsia="宋体" w:hAnsi="Arial" w:cs="Arial" w:hint="eastAsia"/>
          <w:sz w:val="22"/>
          <w:szCs w:val="22"/>
          <w:lang w:eastAsia="zh-CN"/>
        </w:rPr>
        <w:t>shan</w:t>
      </w:r>
      <w:r w:rsidRPr="00CE6871">
        <w:rPr>
          <w:rFonts w:ascii="Arial" w:eastAsia="宋体" w:hAnsi="Arial" w:cs="Arial"/>
          <w:sz w:val="22"/>
          <w:szCs w:val="22"/>
          <w:lang w:eastAsia="zh-CN"/>
        </w:rPr>
        <w:t>, Bairui Valley and Shenglian</w:t>
      </w:r>
      <w:r>
        <w:rPr>
          <w:rFonts w:ascii="Arial" w:eastAsia="宋体" w:hAnsi="Arial" w:cs="Arial" w:hint="eastAsia"/>
          <w:sz w:val="22"/>
          <w:szCs w:val="22"/>
          <w:lang w:eastAsia="zh-CN"/>
        </w:rPr>
        <w:t>shan</w:t>
      </w:r>
      <w:r w:rsidRPr="00CE6871">
        <w:rPr>
          <w:rFonts w:ascii="Arial" w:eastAsia="宋体" w:hAnsi="Arial" w:cs="Arial"/>
          <w:sz w:val="22"/>
          <w:szCs w:val="22"/>
          <w:lang w:eastAsia="zh-CN"/>
        </w:rPr>
        <w:t xml:space="preserve">, 3264 square meters of scenic platform, 384 square meters of leisure corridor frame, 50 ecological toilets, 122 garbage cans, 205 rest seats and 70 courtyard lamps have been built. </w:t>
      </w:r>
      <w:r>
        <w:rPr>
          <w:rFonts w:ascii="Arial" w:eastAsia="宋体" w:hAnsi="Arial" w:cs="Arial" w:hint="eastAsia"/>
          <w:sz w:val="22"/>
          <w:szCs w:val="22"/>
          <w:lang w:eastAsia="zh-CN"/>
        </w:rPr>
        <w:t>A</w:t>
      </w:r>
      <w:r w:rsidRPr="00CE6871">
        <w:rPr>
          <w:rFonts w:ascii="Arial" w:eastAsia="宋体" w:hAnsi="Arial" w:cs="Arial"/>
          <w:sz w:val="22"/>
          <w:szCs w:val="22"/>
          <w:lang w:eastAsia="zh-CN"/>
        </w:rPr>
        <w:t xml:space="preserve"> new mining relics exhibition center of 6,000 square meters will be built. The general surgical activity area of the geo</w:t>
      </w:r>
      <w:r>
        <w:rPr>
          <w:rFonts w:ascii="Arial" w:eastAsia="宋体" w:hAnsi="Arial" w:cs="Arial" w:hint="eastAsia"/>
          <w:sz w:val="22"/>
          <w:szCs w:val="22"/>
          <w:lang w:eastAsia="zh-CN"/>
        </w:rPr>
        <w:t>park</w:t>
      </w:r>
      <w:r w:rsidRPr="00CE6871">
        <w:rPr>
          <w:rFonts w:ascii="Arial" w:eastAsia="宋体" w:hAnsi="Arial" w:cs="Arial"/>
          <w:sz w:val="22"/>
          <w:szCs w:val="22"/>
          <w:lang w:eastAsia="zh-CN"/>
        </w:rPr>
        <w:t xml:space="preserve"> museum room will be rebuilt to 2,000 square meters. 77 large-scale billboards and traffic signs will be set up. 303 landmarks and science popularization instructions will be renewed in Zhoukoudian and Yunju</w:t>
      </w:r>
      <w:r>
        <w:rPr>
          <w:rFonts w:ascii="Arial" w:eastAsia="宋体" w:hAnsi="Arial" w:cs="Arial" w:hint="eastAsia"/>
          <w:sz w:val="22"/>
          <w:szCs w:val="22"/>
          <w:lang w:eastAsia="zh-CN"/>
        </w:rPr>
        <w:t xml:space="preserve"> Temple</w:t>
      </w:r>
      <w:r w:rsidRPr="00CE6871">
        <w:rPr>
          <w:rFonts w:ascii="Arial" w:eastAsia="宋体" w:hAnsi="Arial" w:cs="Arial"/>
          <w:sz w:val="22"/>
          <w:szCs w:val="22"/>
          <w:lang w:eastAsia="zh-CN"/>
        </w:rPr>
        <w:t xml:space="preserve">. 76 new science popularization information frames will be built. The overall service level of the park will be satisfactory. </w:t>
      </w:r>
    </w:p>
    <w:p w:rsidR="00CE0A8B" w:rsidRPr="00552B91" w:rsidRDefault="00CE0A8B" w:rsidP="00CE0A8B">
      <w:pPr>
        <w:spacing w:line="280" w:lineRule="exact"/>
        <w:rPr>
          <w:rFonts w:ascii="Arial" w:eastAsia="宋体" w:hAnsi="Arial" w:cs="Arial"/>
          <w:sz w:val="22"/>
          <w:szCs w:val="22"/>
          <w:lang w:eastAsia="zh-CN"/>
        </w:rPr>
      </w:pPr>
      <w:r w:rsidRPr="00552B91">
        <w:rPr>
          <w:rFonts w:ascii="Arial" w:eastAsia="宋体" w:hAnsi="Arial" w:cs="Arial"/>
          <w:sz w:val="22"/>
          <w:szCs w:val="22"/>
          <w:lang w:eastAsia="zh-CN"/>
        </w:rPr>
        <w:t>we have made prevention, treatment and emergency</w:t>
      </w:r>
      <w:r>
        <w:rPr>
          <w:rFonts w:ascii="Arial" w:eastAsia="宋体" w:hAnsi="Arial" w:cs="Arial" w:hint="eastAsia"/>
          <w:sz w:val="22"/>
          <w:szCs w:val="22"/>
          <w:lang w:eastAsia="zh-CN"/>
        </w:rPr>
        <w:t xml:space="preserve"> </w:t>
      </w:r>
      <w:r w:rsidRPr="00552B91">
        <w:rPr>
          <w:rFonts w:ascii="Arial" w:eastAsia="宋体" w:hAnsi="Arial" w:cs="Arial"/>
          <w:sz w:val="22"/>
          <w:szCs w:val="22"/>
          <w:lang w:eastAsia="zh-CN"/>
        </w:rPr>
        <w:t>plans of meteorological hazards, geological hazards and forest insect damage; also</w:t>
      </w:r>
      <w:r>
        <w:rPr>
          <w:rFonts w:ascii="Arial" w:eastAsia="宋体" w:hAnsi="Arial" w:cs="Arial" w:hint="eastAsia"/>
          <w:sz w:val="22"/>
          <w:szCs w:val="22"/>
          <w:lang w:eastAsia="zh-CN"/>
        </w:rPr>
        <w:t xml:space="preserve"> </w:t>
      </w:r>
      <w:r w:rsidRPr="00552B91">
        <w:rPr>
          <w:rFonts w:ascii="Arial" w:eastAsia="宋体" w:hAnsi="Arial" w:cs="Arial"/>
          <w:sz w:val="22"/>
          <w:szCs w:val="22"/>
          <w:lang w:eastAsia="zh-CN"/>
        </w:rPr>
        <w:t>collaborated with the meteorological department and radio and television departments to</w:t>
      </w:r>
      <w:r>
        <w:rPr>
          <w:rFonts w:ascii="Arial" w:eastAsia="宋体" w:hAnsi="Arial" w:cs="Arial" w:hint="eastAsia"/>
          <w:sz w:val="22"/>
          <w:szCs w:val="22"/>
          <w:lang w:eastAsia="zh-CN"/>
        </w:rPr>
        <w:t xml:space="preserve"> </w:t>
      </w:r>
      <w:r w:rsidRPr="00552B91">
        <w:rPr>
          <w:rFonts w:ascii="Arial" w:eastAsia="宋体" w:hAnsi="Arial" w:cs="Arial"/>
          <w:sz w:val="22"/>
          <w:szCs w:val="22"/>
          <w:lang w:eastAsia="zh-CN"/>
        </w:rPr>
        <w:t>establish a geohazard forecast and warning information system.</w:t>
      </w:r>
    </w:p>
    <w:p w:rsidR="00CE0A8B" w:rsidRDefault="00CE0A8B" w:rsidP="00CE0A8B">
      <w:pPr>
        <w:spacing w:line="280" w:lineRule="exact"/>
        <w:rPr>
          <w:rFonts w:ascii="Arial" w:eastAsia="宋体" w:hAnsi="Arial" w:cs="Arial"/>
          <w:sz w:val="22"/>
          <w:szCs w:val="22"/>
          <w:lang w:eastAsia="zh-CN"/>
        </w:rPr>
      </w:pPr>
      <w:r w:rsidRPr="00552B91">
        <w:rPr>
          <w:rFonts w:ascii="Arial" w:eastAsia="宋体" w:hAnsi="Arial" w:cs="Arial"/>
          <w:sz w:val="22"/>
          <w:szCs w:val="22"/>
          <w:lang w:eastAsia="zh-CN"/>
        </w:rPr>
        <w:t>Strategic Partnership</w:t>
      </w:r>
    </w:p>
    <w:p w:rsidR="005475E3" w:rsidRDefault="005475E3" w:rsidP="00CE0A8B">
      <w:pPr>
        <w:spacing w:line="280" w:lineRule="exact"/>
        <w:rPr>
          <w:rFonts w:ascii="Arial" w:eastAsia="宋体" w:hAnsi="Arial" w:cs="Arial"/>
          <w:sz w:val="22"/>
          <w:szCs w:val="22"/>
          <w:lang w:eastAsia="zh-CN"/>
        </w:rPr>
      </w:pPr>
      <w:r w:rsidRPr="005475E3">
        <w:rPr>
          <w:rFonts w:ascii="Arial" w:eastAsia="宋体" w:hAnsi="Arial" w:cs="Arial"/>
          <w:sz w:val="22"/>
          <w:szCs w:val="22"/>
          <w:lang w:eastAsia="zh-CN"/>
        </w:rPr>
        <w:t xml:space="preserve">Actively participate in the </w:t>
      </w:r>
      <w:r>
        <w:rPr>
          <w:rFonts w:ascii="Arial" w:eastAsia="宋体" w:hAnsi="Arial" w:cs="Arial" w:hint="eastAsia"/>
          <w:sz w:val="22"/>
          <w:szCs w:val="22"/>
          <w:lang w:eastAsia="zh-CN"/>
        </w:rPr>
        <w:t>8th</w:t>
      </w:r>
      <w:r w:rsidRPr="005475E3">
        <w:rPr>
          <w:rFonts w:ascii="Arial" w:eastAsia="宋体" w:hAnsi="Arial" w:cs="Arial"/>
          <w:sz w:val="22"/>
          <w:szCs w:val="22"/>
          <w:lang w:eastAsia="zh-CN"/>
        </w:rPr>
        <w:t xml:space="preserve"> </w:t>
      </w:r>
      <w:r>
        <w:rPr>
          <w:rFonts w:ascii="Arial" w:eastAsia="宋体" w:hAnsi="Arial" w:cs="Arial" w:hint="eastAsia"/>
          <w:sz w:val="22"/>
          <w:szCs w:val="22"/>
          <w:lang w:eastAsia="zh-CN"/>
        </w:rPr>
        <w:t xml:space="preserve">Global </w:t>
      </w:r>
      <w:r w:rsidRPr="005475E3">
        <w:rPr>
          <w:rFonts w:ascii="Arial" w:eastAsia="宋体" w:hAnsi="Arial" w:cs="Arial"/>
          <w:sz w:val="22"/>
          <w:szCs w:val="22"/>
          <w:lang w:eastAsia="zh-CN"/>
        </w:rPr>
        <w:t>Geopark C</w:t>
      </w:r>
      <w:r>
        <w:rPr>
          <w:rFonts w:ascii="Arial" w:eastAsia="宋体" w:hAnsi="Arial" w:cs="Arial" w:hint="eastAsia"/>
          <w:sz w:val="22"/>
          <w:szCs w:val="22"/>
          <w:lang w:eastAsia="zh-CN"/>
        </w:rPr>
        <w:t xml:space="preserve">onference, </w:t>
      </w:r>
      <w:r w:rsidRPr="005475E3">
        <w:rPr>
          <w:rFonts w:ascii="Arial" w:eastAsia="宋体" w:hAnsi="Arial" w:cs="Arial"/>
          <w:sz w:val="22"/>
          <w:szCs w:val="22"/>
          <w:lang w:eastAsia="zh-CN"/>
        </w:rPr>
        <w:t xml:space="preserve">the Fourth International Training Course of the </w:t>
      </w:r>
      <w:r>
        <w:rPr>
          <w:rFonts w:ascii="Arial" w:eastAsia="宋体" w:hAnsi="Arial" w:cs="Arial" w:hint="eastAsia"/>
          <w:sz w:val="22"/>
          <w:szCs w:val="22"/>
          <w:lang w:eastAsia="zh-CN"/>
        </w:rPr>
        <w:t xml:space="preserve">Global </w:t>
      </w:r>
      <w:r w:rsidRPr="005475E3">
        <w:rPr>
          <w:rFonts w:ascii="Arial" w:eastAsia="宋体" w:hAnsi="Arial" w:cs="Arial"/>
          <w:sz w:val="22"/>
          <w:szCs w:val="22"/>
          <w:lang w:eastAsia="zh-CN"/>
        </w:rPr>
        <w:t xml:space="preserve">Geopark, the Annual Meeting of the </w:t>
      </w:r>
      <w:r>
        <w:rPr>
          <w:rFonts w:ascii="Arial" w:eastAsia="宋体" w:hAnsi="Arial" w:cs="Arial" w:hint="eastAsia"/>
          <w:sz w:val="22"/>
          <w:szCs w:val="22"/>
          <w:lang w:eastAsia="zh-CN"/>
        </w:rPr>
        <w:t xml:space="preserve">Global </w:t>
      </w:r>
      <w:r w:rsidRPr="005475E3">
        <w:rPr>
          <w:rFonts w:ascii="Arial" w:eastAsia="宋体" w:hAnsi="Arial" w:cs="Arial"/>
          <w:sz w:val="22"/>
          <w:szCs w:val="22"/>
          <w:lang w:eastAsia="zh-CN"/>
        </w:rPr>
        <w:t xml:space="preserve">Geopark in China and the Training Course of the Popular Science Base of Land and Resources, organize managers to exchange visits and exchanges with Alashan and Yandang Mountain </w:t>
      </w:r>
      <w:r>
        <w:rPr>
          <w:rFonts w:ascii="Arial" w:eastAsia="宋体" w:hAnsi="Arial" w:cs="Arial" w:hint="eastAsia"/>
          <w:sz w:val="22"/>
          <w:szCs w:val="22"/>
          <w:lang w:eastAsia="zh-CN"/>
        </w:rPr>
        <w:t xml:space="preserve">Global </w:t>
      </w:r>
      <w:r w:rsidRPr="005475E3">
        <w:rPr>
          <w:rFonts w:ascii="Arial" w:eastAsia="宋体" w:hAnsi="Arial" w:cs="Arial"/>
          <w:sz w:val="22"/>
          <w:szCs w:val="22"/>
          <w:lang w:eastAsia="zh-CN"/>
        </w:rPr>
        <w:t xml:space="preserve">Geoparks, and sign friendly museums with the National Museum of Natural History of France. </w:t>
      </w:r>
      <w:r>
        <w:rPr>
          <w:rFonts w:ascii="Arial" w:eastAsia="宋体" w:hAnsi="Arial" w:cs="Arial" w:hint="eastAsia"/>
          <w:sz w:val="22"/>
          <w:szCs w:val="22"/>
          <w:lang w:eastAsia="zh-CN"/>
        </w:rPr>
        <w:t>I</w:t>
      </w:r>
      <w:r w:rsidRPr="005475E3">
        <w:rPr>
          <w:rFonts w:ascii="Arial" w:eastAsia="宋体" w:hAnsi="Arial" w:cs="Arial"/>
          <w:sz w:val="22"/>
          <w:szCs w:val="22"/>
          <w:lang w:eastAsia="zh-CN"/>
        </w:rPr>
        <w:t xml:space="preserve">n cooperation with Danxia Mountain, Tianzhu Mountain </w:t>
      </w:r>
      <w:r>
        <w:rPr>
          <w:rFonts w:ascii="Arial" w:eastAsia="宋体" w:hAnsi="Arial" w:cs="Arial" w:hint="eastAsia"/>
          <w:sz w:val="22"/>
          <w:szCs w:val="22"/>
          <w:lang w:eastAsia="zh-CN"/>
        </w:rPr>
        <w:t xml:space="preserve">Global </w:t>
      </w:r>
      <w:r w:rsidRPr="005475E3">
        <w:rPr>
          <w:rFonts w:ascii="Arial" w:eastAsia="宋体" w:hAnsi="Arial" w:cs="Arial"/>
          <w:sz w:val="22"/>
          <w:szCs w:val="22"/>
          <w:lang w:eastAsia="zh-CN"/>
        </w:rPr>
        <w:t xml:space="preserve">Geopark and Liangxiang Affiliated Secondary School of Beijing Normal University, carry out summer popular science camp activities, learn and exchange </w:t>
      </w:r>
      <w:r w:rsidRPr="005475E3">
        <w:rPr>
          <w:rFonts w:ascii="Arial" w:eastAsia="宋体" w:hAnsi="Arial" w:cs="Arial"/>
          <w:sz w:val="22"/>
          <w:szCs w:val="22"/>
          <w:lang w:eastAsia="zh-CN"/>
        </w:rPr>
        <w:lastRenderedPageBreak/>
        <w:t>experience in the construction and management of geoparks, and promote common progress. Compilation of Geopark picture albums and tourist souvenir atlas, research and development of Geopark souvenirs s</w:t>
      </w:r>
      <w:r>
        <w:rPr>
          <w:rFonts w:ascii="Arial" w:eastAsia="宋体" w:hAnsi="Arial" w:cs="Arial"/>
          <w:sz w:val="22"/>
          <w:szCs w:val="22"/>
          <w:lang w:eastAsia="zh-CN"/>
        </w:rPr>
        <w:t>uch as folding fans, logo boxes</w:t>
      </w:r>
    </w:p>
    <w:p w:rsidR="00CE0A8B" w:rsidRDefault="00CE0A8B" w:rsidP="00CE0A8B">
      <w:pPr>
        <w:spacing w:line="280" w:lineRule="exact"/>
        <w:rPr>
          <w:rFonts w:ascii="Arial" w:eastAsia="宋体" w:hAnsi="Arial" w:cs="Arial"/>
          <w:sz w:val="22"/>
          <w:szCs w:val="22"/>
          <w:lang w:eastAsia="zh-CN"/>
        </w:rPr>
      </w:pPr>
    </w:p>
    <w:p w:rsidR="00CE0A8B" w:rsidRDefault="00CE0A8B" w:rsidP="00CE0A8B">
      <w:pPr>
        <w:spacing w:line="280" w:lineRule="exact"/>
        <w:rPr>
          <w:rFonts w:ascii="Arial" w:eastAsia="宋体" w:hAnsi="Arial" w:cs="Arial"/>
          <w:sz w:val="22"/>
          <w:szCs w:val="22"/>
          <w:lang w:eastAsia="zh-CN"/>
        </w:rPr>
      </w:pPr>
      <w:r w:rsidRPr="000C7114">
        <w:rPr>
          <w:rFonts w:ascii="Arial" w:hAnsi="Arial" w:cs="Arial"/>
          <w:sz w:val="22"/>
          <w:szCs w:val="22"/>
        </w:rPr>
        <w:t>Promotional activities</w:t>
      </w:r>
    </w:p>
    <w:p w:rsidR="005475E3" w:rsidRDefault="00CE0A8B" w:rsidP="00CE0A8B">
      <w:pPr>
        <w:spacing w:line="280" w:lineRule="exact"/>
        <w:rPr>
          <w:rFonts w:ascii="Arial" w:eastAsia="宋体" w:hAnsi="Arial" w:cs="Arial"/>
          <w:sz w:val="22"/>
          <w:szCs w:val="22"/>
          <w:lang w:eastAsia="zh-CN"/>
        </w:rPr>
      </w:pPr>
      <w:r>
        <w:rPr>
          <w:rFonts w:ascii="Arial" w:eastAsia="宋体" w:hAnsi="Arial" w:cs="Arial" w:hint="eastAsia"/>
          <w:sz w:val="22"/>
          <w:szCs w:val="22"/>
          <w:lang w:eastAsia="zh-CN"/>
        </w:rPr>
        <w:t xml:space="preserve">Held </w:t>
      </w:r>
      <w:r w:rsidRPr="00CE3BF1">
        <w:rPr>
          <w:rFonts w:ascii="Arial" w:eastAsia="宋体" w:hAnsi="Arial" w:cs="Arial"/>
          <w:sz w:val="22"/>
          <w:szCs w:val="22"/>
          <w:lang w:eastAsia="zh-CN"/>
        </w:rPr>
        <w:t>Fangshan Tourism Culture Festival and International Long Distance Walk</w:t>
      </w:r>
      <w:r w:rsidR="005475E3">
        <w:rPr>
          <w:rFonts w:ascii="Arial" w:eastAsia="宋体" w:hAnsi="Arial" w:cs="Arial" w:hint="eastAsia"/>
          <w:sz w:val="22"/>
          <w:szCs w:val="22"/>
          <w:lang w:eastAsia="zh-CN"/>
        </w:rPr>
        <w:t xml:space="preserve"> festival, </w:t>
      </w:r>
      <w:r w:rsidRPr="00CE3BF1">
        <w:rPr>
          <w:rFonts w:ascii="Arial" w:eastAsia="宋体" w:hAnsi="Arial" w:cs="Arial"/>
          <w:sz w:val="22"/>
          <w:szCs w:val="22"/>
          <w:lang w:eastAsia="zh-CN"/>
        </w:rPr>
        <w:t xml:space="preserve"> Laozi Cultural Festival</w:t>
      </w:r>
      <w:r>
        <w:rPr>
          <w:rFonts w:ascii="Arial" w:eastAsia="宋体" w:hAnsi="Arial" w:cs="Arial" w:hint="eastAsia"/>
          <w:sz w:val="22"/>
          <w:szCs w:val="22"/>
          <w:lang w:eastAsia="zh-CN"/>
        </w:rPr>
        <w:t>, t</w:t>
      </w:r>
      <w:r w:rsidRPr="00CE3BF1">
        <w:rPr>
          <w:rFonts w:ascii="Arial" w:eastAsia="宋体" w:hAnsi="Arial" w:cs="Arial"/>
          <w:sz w:val="22"/>
          <w:szCs w:val="22"/>
          <w:lang w:eastAsia="zh-CN"/>
        </w:rPr>
        <w:t>he Mountain Festival in Yesanpo Bailixia</w:t>
      </w:r>
      <w:r w:rsidR="005475E3">
        <w:rPr>
          <w:rFonts w:ascii="Arial" w:eastAsia="宋体" w:hAnsi="Arial" w:cs="Arial" w:hint="eastAsia"/>
          <w:sz w:val="22"/>
          <w:szCs w:val="22"/>
          <w:lang w:eastAsia="zh-CN"/>
        </w:rPr>
        <w:t xml:space="preserve">. </w:t>
      </w:r>
      <w:r w:rsidR="005475E3" w:rsidRPr="005475E3">
        <w:rPr>
          <w:rFonts w:ascii="Arial" w:eastAsia="宋体" w:hAnsi="Arial" w:cs="Arial"/>
          <w:sz w:val="22"/>
          <w:szCs w:val="22"/>
          <w:lang w:eastAsia="zh-CN"/>
        </w:rPr>
        <w:t>Compilation of Geopark picture albums and tourist souvenir atlas, research and development of Geopark souvenirs such as folding fans, logo boxes, complete the revision of Chinese and English websites, publish 178 kinds of information, and publish 15 publicity articles  on Xinhua and Guangming websites, further expanding the popularity and influence of parks. .</w:t>
      </w:r>
    </w:p>
    <w:p w:rsidR="00CE0A8B" w:rsidRPr="005475E3" w:rsidRDefault="005475E3" w:rsidP="005475E3">
      <w:pPr>
        <w:spacing w:line="240" w:lineRule="exact"/>
        <w:rPr>
          <w:rFonts w:ascii="Arial" w:eastAsia="宋体" w:hAnsi="Arial" w:cs="Arial"/>
          <w:sz w:val="22"/>
          <w:szCs w:val="22"/>
          <w:lang w:eastAsia="zh-CN"/>
        </w:rPr>
      </w:pPr>
      <w:r w:rsidRPr="005475E3">
        <w:rPr>
          <w:rFonts w:ascii="Arial" w:eastAsia="宋体" w:hAnsi="Arial" w:cs="Arial"/>
          <w:sz w:val="22"/>
          <w:szCs w:val="22"/>
          <w:lang w:eastAsia="zh-CN"/>
        </w:rPr>
        <w:t xml:space="preserve"> </w:t>
      </w:r>
    </w:p>
    <w:p w:rsidR="00CE0A8B" w:rsidRPr="000C7114" w:rsidRDefault="00CE0A8B" w:rsidP="00CE0A8B">
      <w:pPr>
        <w:spacing w:line="280" w:lineRule="exact"/>
        <w:rPr>
          <w:rFonts w:ascii="Arial" w:hAnsi="Arial" w:cs="Arial"/>
          <w:sz w:val="22"/>
          <w:szCs w:val="22"/>
        </w:rPr>
      </w:pPr>
      <w:r w:rsidRPr="000C7114">
        <w:rPr>
          <w:rFonts w:ascii="Arial" w:hAnsi="Arial" w:cs="Arial"/>
          <w:sz w:val="22"/>
          <w:szCs w:val="22"/>
        </w:rPr>
        <w:t>4. Contacts:</w:t>
      </w:r>
    </w:p>
    <w:p w:rsidR="00CE0A8B" w:rsidRPr="000C7114" w:rsidRDefault="00CE0A8B" w:rsidP="00CE0A8B">
      <w:pPr>
        <w:spacing w:line="280" w:lineRule="exact"/>
        <w:rPr>
          <w:rFonts w:ascii="Arial" w:hAnsi="Arial" w:cs="Arial"/>
          <w:color w:val="FF0000"/>
          <w:sz w:val="22"/>
          <w:szCs w:val="22"/>
        </w:rPr>
      </w:pPr>
      <w:r w:rsidRPr="000C7114">
        <w:rPr>
          <w:rFonts w:ascii="Arial" w:hAnsi="Arial" w:cs="Arial"/>
          <w:sz w:val="22"/>
          <w:szCs w:val="22"/>
        </w:rPr>
        <w:t xml:space="preserve">Manager: </w:t>
      </w:r>
      <w:r w:rsidR="005475E3">
        <w:rPr>
          <w:rFonts w:ascii="Arial" w:eastAsiaTheme="minorEastAsia" w:hAnsi="Arial" w:cs="Arial" w:hint="eastAsia"/>
          <w:sz w:val="22"/>
          <w:szCs w:val="22"/>
          <w:lang w:eastAsia="zh-CN"/>
        </w:rPr>
        <w:t xml:space="preserve">Yang Jianpo </w:t>
      </w:r>
      <w:r>
        <w:rPr>
          <w:rFonts w:ascii="Arial" w:eastAsia="宋体" w:hAnsi="Arial" w:cs="Arial" w:hint="eastAsia"/>
          <w:sz w:val="22"/>
          <w:szCs w:val="22"/>
          <w:lang w:eastAsia="zh-CN"/>
        </w:rPr>
        <w:t>565366789@qq.com</w:t>
      </w:r>
    </w:p>
    <w:p w:rsidR="00CE0A8B" w:rsidRPr="00522035" w:rsidRDefault="00CE0A8B" w:rsidP="00CE0A8B">
      <w:pPr>
        <w:spacing w:line="280" w:lineRule="exact"/>
        <w:rPr>
          <w:rFonts w:ascii="Arial" w:eastAsia="宋体" w:hAnsi="Arial" w:cs="Arial"/>
          <w:sz w:val="22"/>
          <w:szCs w:val="22"/>
          <w:lang w:eastAsia="zh-CN"/>
        </w:rPr>
      </w:pPr>
      <w:r w:rsidRPr="000C7114">
        <w:rPr>
          <w:rFonts w:ascii="Arial" w:hAnsi="Arial" w:cs="Arial"/>
          <w:sz w:val="22"/>
          <w:szCs w:val="22"/>
        </w:rPr>
        <w:t>Geologist:</w:t>
      </w:r>
      <w:r>
        <w:rPr>
          <w:rFonts w:ascii="Arial" w:eastAsia="宋体" w:hAnsi="Arial" w:cs="Arial" w:hint="eastAsia"/>
          <w:sz w:val="22"/>
          <w:szCs w:val="22"/>
          <w:lang w:eastAsia="zh-CN"/>
        </w:rPr>
        <w:t xml:space="preserve"> Jing Zhixing</w:t>
      </w:r>
    </w:p>
    <w:p w:rsidR="006C0528" w:rsidRDefault="004D36E3"/>
    <w:sectPr w:rsidR="006C0528" w:rsidSect="005475E3">
      <w:pgSz w:w="11900" w:h="16840"/>
      <w:pgMar w:top="1701" w:right="1701" w:bottom="1531" w:left="1701" w:header="851" w:footer="992" w:gutter="0"/>
      <w:cols w:space="425"/>
      <w:docGrid w:type="lines" w:linePitch="4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36E3" w:rsidRDefault="004D36E3" w:rsidP="00CE6871">
      <w:r>
        <w:separator/>
      </w:r>
    </w:p>
  </w:endnote>
  <w:endnote w:type="continuationSeparator" w:id="1">
    <w:p w:rsidR="004D36E3" w:rsidRDefault="004D36E3" w:rsidP="00CE687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36E3" w:rsidRDefault="004D36E3" w:rsidP="00CE6871">
      <w:r>
        <w:separator/>
      </w:r>
    </w:p>
  </w:footnote>
  <w:footnote w:type="continuationSeparator" w:id="1">
    <w:p w:rsidR="004D36E3" w:rsidRDefault="004D36E3" w:rsidP="00CE687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0A8B"/>
    <w:rsid w:val="00116842"/>
    <w:rsid w:val="004D36E3"/>
    <w:rsid w:val="005475E3"/>
    <w:rsid w:val="007F6E4E"/>
    <w:rsid w:val="00CE0A8B"/>
    <w:rsid w:val="00CE6871"/>
    <w:rsid w:val="00D0420D"/>
    <w:rsid w:val="00E862F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0A8B"/>
    <w:pPr>
      <w:widowControl w:val="0"/>
      <w:jc w:val="both"/>
    </w:pPr>
    <w:rPr>
      <w:rFonts w:ascii="Century" w:eastAsia="MS Mincho" w:hAnsi="Century" w:cs="Times New Roman"/>
      <w:sz w:val="24"/>
      <w:szCs w:val="24"/>
      <w:lang w:eastAsia="ja-JP"/>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0A8B"/>
    <w:rPr>
      <w:sz w:val="18"/>
      <w:szCs w:val="18"/>
    </w:rPr>
  </w:style>
  <w:style w:type="character" w:customStyle="1" w:styleId="Char">
    <w:name w:val="批注框文本 Char"/>
    <w:basedOn w:val="a0"/>
    <w:link w:val="a3"/>
    <w:uiPriority w:val="99"/>
    <w:semiHidden/>
    <w:rsid w:val="00CE0A8B"/>
    <w:rPr>
      <w:rFonts w:ascii="Century" w:eastAsia="MS Mincho" w:hAnsi="Century" w:cs="Times New Roman"/>
      <w:sz w:val="18"/>
      <w:szCs w:val="18"/>
      <w:lang w:eastAsia="ja-JP"/>
    </w:rPr>
  </w:style>
  <w:style w:type="paragraph" w:styleId="a4">
    <w:name w:val="header"/>
    <w:basedOn w:val="a"/>
    <w:link w:val="Char0"/>
    <w:uiPriority w:val="99"/>
    <w:semiHidden/>
    <w:unhideWhenUsed/>
    <w:rsid w:val="00CE687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CE6871"/>
    <w:rPr>
      <w:rFonts w:ascii="Century" w:eastAsia="MS Mincho" w:hAnsi="Century" w:cs="Times New Roman"/>
      <w:sz w:val="18"/>
      <w:szCs w:val="18"/>
      <w:lang w:eastAsia="ja-JP"/>
    </w:rPr>
  </w:style>
  <w:style w:type="paragraph" w:styleId="a5">
    <w:name w:val="footer"/>
    <w:basedOn w:val="a"/>
    <w:link w:val="Char1"/>
    <w:uiPriority w:val="99"/>
    <w:semiHidden/>
    <w:unhideWhenUsed/>
    <w:rsid w:val="00CE687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CE6871"/>
    <w:rPr>
      <w:rFonts w:ascii="Century" w:eastAsia="MS Mincho" w:hAnsi="Century" w:cs="Times New Roman"/>
      <w:sz w:val="18"/>
      <w:szCs w:val="18"/>
      <w:lang w:eastAsia="ja-JP"/>
    </w:rPr>
  </w:style>
  <w:style w:type="character" w:styleId="a6">
    <w:name w:val="Hyperlink"/>
    <w:basedOn w:val="a0"/>
    <w:uiPriority w:val="99"/>
    <w:unhideWhenUsed/>
    <w:rsid w:val="00CE687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22942489">
      <w:bodyDiv w:val="1"/>
      <w:marLeft w:val="0"/>
      <w:marRight w:val="0"/>
      <w:marTop w:val="0"/>
      <w:marBottom w:val="0"/>
      <w:divBdr>
        <w:top w:val="none" w:sz="0" w:space="0" w:color="auto"/>
        <w:left w:val="none" w:sz="0" w:space="0" w:color="auto"/>
        <w:bottom w:val="none" w:sz="0" w:space="0" w:color="auto"/>
        <w:right w:val="none" w:sz="0" w:space="0" w:color="auto"/>
      </w:divBdr>
      <w:divsChild>
        <w:div w:id="100030808">
          <w:marLeft w:val="0"/>
          <w:marRight w:val="0"/>
          <w:marTop w:val="0"/>
          <w:marBottom w:val="0"/>
          <w:divBdr>
            <w:top w:val="none" w:sz="0" w:space="0" w:color="auto"/>
            <w:left w:val="none" w:sz="0" w:space="0" w:color="auto"/>
            <w:bottom w:val="none" w:sz="0" w:space="0" w:color="auto"/>
            <w:right w:val="none" w:sz="0" w:space="0" w:color="auto"/>
          </w:divBdr>
          <w:divsChild>
            <w:div w:id="1826967007">
              <w:marLeft w:val="0"/>
              <w:marRight w:val="0"/>
              <w:marTop w:val="0"/>
              <w:marBottom w:val="0"/>
              <w:divBdr>
                <w:top w:val="none" w:sz="0" w:space="0" w:color="auto"/>
                <w:left w:val="none" w:sz="0" w:space="0" w:color="auto"/>
                <w:bottom w:val="none" w:sz="0" w:space="0" w:color="auto"/>
                <w:right w:val="none" w:sz="0" w:space="0" w:color="auto"/>
              </w:divBdr>
              <w:divsChild>
                <w:div w:id="1959336110">
                  <w:marLeft w:val="0"/>
                  <w:marRight w:val="0"/>
                  <w:marTop w:val="0"/>
                  <w:marBottom w:val="0"/>
                  <w:divBdr>
                    <w:top w:val="none" w:sz="0" w:space="0" w:color="auto"/>
                    <w:left w:val="none" w:sz="0" w:space="0" w:color="auto"/>
                    <w:bottom w:val="none" w:sz="0" w:space="0" w:color="auto"/>
                    <w:right w:val="none" w:sz="0" w:space="0" w:color="auto"/>
                  </w:divBdr>
                  <w:divsChild>
                    <w:div w:id="24869566">
                      <w:marLeft w:val="0"/>
                      <w:marRight w:val="0"/>
                      <w:marTop w:val="0"/>
                      <w:marBottom w:val="0"/>
                      <w:divBdr>
                        <w:top w:val="none" w:sz="0" w:space="0" w:color="auto"/>
                        <w:left w:val="none" w:sz="0" w:space="0" w:color="auto"/>
                        <w:bottom w:val="none" w:sz="0" w:space="0" w:color="auto"/>
                        <w:right w:val="none" w:sz="0" w:space="0" w:color="auto"/>
                      </w:divBdr>
                      <w:divsChild>
                        <w:div w:id="1946109350">
                          <w:marLeft w:val="0"/>
                          <w:marRight w:val="0"/>
                          <w:marTop w:val="0"/>
                          <w:marBottom w:val="720"/>
                          <w:divBdr>
                            <w:top w:val="none" w:sz="0" w:space="0" w:color="auto"/>
                            <w:left w:val="none" w:sz="0" w:space="0" w:color="auto"/>
                            <w:bottom w:val="none" w:sz="0" w:space="0" w:color="auto"/>
                            <w:right w:val="none" w:sz="0" w:space="0" w:color="auto"/>
                          </w:divBdr>
                          <w:divsChild>
                            <w:div w:id="2123644668">
                              <w:marLeft w:val="0"/>
                              <w:marRight w:val="0"/>
                              <w:marTop w:val="0"/>
                              <w:marBottom w:val="0"/>
                              <w:divBdr>
                                <w:top w:val="none" w:sz="0" w:space="0" w:color="auto"/>
                                <w:left w:val="none" w:sz="0" w:space="0" w:color="auto"/>
                                <w:bottom w:val="none" w:sz="0" w:space="0" w:color="auto"/>
                                <w:right w:val="none" w:sz="0" w:space="0" w:color="auto"/>
                              </w:divBdr>
                              <w:divsChild>
                                <w:div w:id="1614093864">
                                  <w:marLeft w:val="0"/>
                                  <w:marRight w:val="0"/>
                                  <w:marTop w:val="0"/>
                                  <w:marBottom w:val="0"/>
                                  <w:divBdr>
                                    <w:top w:val="none" w:sz="0" w:space="0" w:color="auto"/>
                                    <w:left w:val="none" w:sz="0" w:space="0" w:color="auto"/>
                                    <w:bottom w:val="none" w:sz="0" w:space="0" w:color="auto"/>
                                    <w:right w:val="none" w:sz="0" w:space="0" w:color="auto"/>
                                  </w:divBdr>
                                  <w:divsChild>
                                    <w:div w:id="744104294">
                                      <w:marLeft w:val="0"/>
                                      <w:marRight w:val="0"/>
                                      <w:marTop w:val="0"/>
                                      <w:marBottom w:val="0"/>
                                      <w:divBdr>
                                        <w:top w:val="none" w:sz="0" w:space="0" w:color="auto"/>
                                        <w:left w:val="none" w:sz="0" w:space="0" w:color="auto"/>
                                        <w:bottom w:val="none" w:sz="0" w:space="0" w:color="auto"/>
                                        <w:right w:val="none" w:sz="0" w:space="0" w:color="auto"/>
                                      </w:divBdr>
                                      <w:divsChild>
                                        <w:div w:id="782269743">
                                          <w:marLeft w:val="0"/>
                                          <w:marRight w:val="0"/>
                                          <w:marTop w:val="0"/>
                                          <w:marBottom w:val="0"/>
                                          <w:divBdr>
                                            <w:top w:val="none" w:sz="0" w:space="0" w:color="auto"/>
                                            <w:left w:val="none" w:sz="0" w:space="0" w:color="auto"/>
                                            <w:bottom w:val="none" w:sz="0" w:space="0" w:color="auto"/>
                                            <w:right w:val="none" w:sz="0" w:space="0" w:color="auto"/>
                                          </w:divBdr>
                                          <w:divsChild>
                                            <w:div w:id="1122193371">
                                              <w:marLeft w:val="0"/>
                                              <w:marRight w:val="0"/>
                                              <w:marTop w:val="0"/>
                                              <w:marBottom w:val="0"/>
                                              <w:divBdr>
                                                <w:top w:val="single" w:sz="4" w:space="0" w:color="EEEEEE"/>
                                                <w:left w:val="single" w:sz="2" w:space="0" w:color="EEEEEE"/>
                                                <w:bottom w:val="single" w:sz="4" w:space="0" w:color="EEEEEE"/>
                                                <w:right w:val="single" w:sz="4" w:space="0" w:color="EEEEEE"/>
                                              </w:divBdr>
                                              <w:divsChild>
                                                <w:div w:id="990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313669">
      <w:bodyDiv w:val="1"/>
      <w:marLeft w:val="0"/>
      <w:marRight w:val="0"/>
      <w:marTop w:val="0"/>
      <w:marBottom w:val="0"/>
      <w:divBdr>
        <w:top w:val="none" w:sz="0" w:space="0" w:color="auto"/>
        <w:left w:val="none" w:sz="0" w:space="0" w:color="auto"/>
        <w:bottom w:val="none" w:sz="0" w:space="0" w:color="auto"/>
        <w:right w:val="none" w:sz="0" w:space="0" w:color="auto"/>
      </w:divBdr>
      <w:divsChild>
        <w:div w:id="1268393358">
          <w:marLeft w:val="0"/>
          <w:marRight w:val="0"/>
          <w:marTop w:val="0"/>
          <w:marBottom w:val="0"/>
          <w:divBdr>
            <w:top w:val="none" w:sz="0" w:space="0" w:color="auto"/>
            <w:left w:val="none" w:sz="0" w:space="0" w:color="auto"/>
            <w:bottom w:val="none" w:sz="0" w:space="0" w:color="auto"/>
            <w:right w:val="none" w:sz="0" w:space="0" w:color="auto"/>
          </w:divBdr>
          <w:divsChild>
            <w:div w:id="1616600930">
              <w:marLeft w:val="0"/>
              <w:marRight w:val="0"/>
              <w:marTop w:val="0"/>
              <w:marBottom w:val="0"/>
              <w:divBdr>
                <w:top w:val="none" w:sz="0" w:space="0" w:color="auto"/>
                <w:left w:val="none" w:sz="0" w:space="0" w:color="auto"/>
                <w:bottom w:val="none" w:sz="0" w:space="0" w:color="auto"/>
                <w:right w:val="none" w:sz="0" w:space="0" w:color="auto"/>
              </w:divBdr>
              <w:divsChild>
                <w:div w:id="1806047897">
                  <w:marLeft w:val="0"/>
                  <w:marRight w:val="0"/>
                  <w:marTop w:val="0"/>
                  <w:marBottom w:val="0"/>
                  <w:divBdr>
                    <w:top w:val="none" w:sz="0" w:space="0" w:color="auto"/>
                    <w:left w:val="none" w:sz="0" w:space="0" w:color="auto"/>
                    <w:bottom w:val="none" w:sz="0" w:space="0" w:color="auto"/>
                    <w:right w:val="none" w:sz="0" w:space="0" w:color="auto"/>
                  </w:divBdr>
                  <w:divsChild>
                    <w:div w:id="2042700995">
                      <w:marLeft w:val="0"/>
                      <w:marRight w:val="0"/>
                      <w:marTop w:val="0"/>
                      <w:marBottom w:val="0"/>
                      <w:divBdr>
                        <w:top w:val="none" w:sz="0" w:space="0" w:color="auto"/>
                        <w:left w:val="none" w:sz="0" w:space="0" w:color="auto"/>
                        <w:bottom w:val="none" w:sz="0" w:space="0" w:color="auto"/>
                        <w:right w:val="none" w:sz="0" w:space="0" w:color="auto"/>
                      </w:divBdr>
                      <w:divsChild>
                        <w:div w:id="208493281">
                          <w:marLeft w:val="0"/>
                          <w:marRight w:val="0"/>
                          <w:marTop w:val="0"/>
                          <w:marBottom w:val="720"/>
                          <w:divBdr>
                            <w:top w:val="none" w:sz="0" w:space="0" w:color="auto"/>
                            <w:left w:val="none" w:sz="0" w:space="0" w:color="auto"/>
                            <w:bottom w:val="none" w:sz="0" w:space="0" w:color="auto"/>
                            <w:right w:val="none" w:sz="0" w:space="0" w:color="auto"/>
                          </w:divBdr>
                          <w:divsChild>
                            <w:div w:id="184103816">
                              <w:marLeft w:val="0"/>
                              <w:marRight w:val="0"/>
                              <w:marTop w:val="0"/>
                              <w:marBottom w:val="0"/>
                              <w:divBdr>
                                <w:top w:val="none" w:sz="0" w:space="0" w:color="auto"/>
                                <w:left w:val="none" w:sz="0" w:space="0" w:color="auto"/>
                                <w:bottom w:val="none" w:sz="0" w:space="0" w:color="auto"/>
                                <w:right w:val="none" w:sz="0" w:space="0" w:color="auto"/>
                              </w:divBdr>
                              <w:divsChild>
                                <w:div w:id="1145389524">
                                  <w:marLeft w:val="0"/>
                                  <w:marRight w:val="0"/>
                                  <w:marTop w:val="0"/>
                                  <w:marBottom w:val="0"/>
                                  <w:divBdr>
                                    <w:top w:val="none" w:sz="0" w:space="0" w:color="auto"/>
                                    <w:left w:val="none" w:sz="0" w:space="0" w:color="auto"/>
                                    <w:bottom w:val="none" w:sz="0" w:space="0" w:color="auto"/>
                                    <w:right w:val="none" w:sz="0" w:space="0" w:color="auto"/>
                                  </w:divBdr>
                                  <w:divsChild>
                                    <w:div w:id="1384448829">
                                      <w:marLeft w:val="0"/>
                                      <w:marRight w:val="0"/>
                                      <w:marTop w:val="0"/>
                                      <w:marBottom w:val="0"/>
                                      <w:divBdr>
                                        <w:top w:val="none" w:sz="0" w:space="0" w:color="auto"/>
                                        <w:left w:val="none" w:sz="0" w:space="0" w:color="auto"/>
                                        <w:bottom w:val="none" w:sz="0" w:space="0" w:color="auto"/>
                                        <w:right w:val="none" w:sz="0" w:space="0" w:color="auto"/>
                                      </w:divBdr>
                                      <w:divsChild>
                                        <w:div w:id="501504072">
                                          <w:marLeft w:val="0"/>
                                          <w:marRight w:val="0"/>
                                          <w:marTop w:val="0"/>
                                          <w:marBottom w:val="0"/>
                                          <w:divBdr>
                                            <w:top w:val="none" w:sz="0" w:space="0" w:color="auto"/>
                                            <w:left w:val="none" w:sz="0" w:space="0" w:color="auto"/>
                                            <w:bottom w:val="none" w:sz="0" w:space="0" w:color="auto"/>
                                            <w:right w:val="none" w:sz="0" w:space="0" w:color="auto"/>
                                          </w:divBdr>
                                          <w:divsChild>
                                            <w:div w:id="1815562713">
                                              <w:marLeft w:val="0"/>
                                              <w:marRight w:val="0"/>
                                              <w:marTop w:val="0"/>
                                              <w:marBottom w:val="0"/>
                                              <w:divBdr>
                                                <w:top w:val="single" w:sz="4" w:space="0" w:color="EEEEEE"/>
                                                <w:left w:val="single" w:sz="2" w:space="0" w:color="EEEEEE"/>
                                                <w:bottom w:val="single" w:sz="4" w:space="0" w:color="EEEEEE"/>
                                                <w:right w:val="single" w:sz="4" w:space="0" w:color="EEEEEE"/>
                                              </w:divBdr>
                                              <w:divsChild>
                                                <w:div w:id="184257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613382">
      <w:bodyDiv w:val="1"/>
      <w:marLeft w:val="0"/>
      <w:marRight w:val="0"/>
      <w:marTop w:val="0"/>
      <w:marBottom w:val="0"/>
      <w:divBdr>
        <w:top w:val="none" w:sz="0" w:space="0" w:color="auto"/>
        <w:left w:val="none" w:sz="0" w:space="0" w:color="auto"/>
        <w:bottom w:val="none" w:sz="0" w:space="0" w:color="auto"/>
        <w:right w:val="none" w:sz="0" w:space="0" w:color="auto"/>
      </w:divBdr>
      <w:divsChild>
        <w:div w:id="425882651">
          <w:marLeft w:val="0"/>
          <w:marRight w:val="0"/>
          <w:marTop w:val="0"/>
          <w:marBottom w:val="0"/>
          <w:divBdr>
            <w:top w:val="none" w:sz="0" w:space="0" w:color="auto"/>
            <w:left w:val="none" w:sz="0" w:space="0" w:color="auto"/>
            <w:bottom w:val="none" w:sz="0" w:space="0" w:color="auto"/>
            <w:right w:val="none" w:sz="0" w:space="0" w:color="auto"/>
          </w:divBdr>
          <w:divsChild>
            <w:div w:id="977419903">
              <w:marLeft w:val="0"/>
              <w:marRight w:val="0"/>
              <w:marTop w:val="0"/>
              <w:marBottom w:val="0"/>
              <w:divBdr>
                <w:top w:val="none" w:sz="0" w:space="0" w:color="auto"/>
                <w:left w:val="none" w:sz="0" w:space="0" w:color="auto"/>
                <w:bottom w:val="none" w:sz="0" w:space="0" w:color="auto"/>
                <w:right w:val="none" w:sz="0" w:space="0" w:color="auto"/>
              </w:divBdr>
              <w:divsChild>
                <w:div w:id="1269235903">
                  <w:marLeft w:val="0"/>
                  <w:marRight w:val="0"/>
                  <w:marTop w:val="0"/>
                  <w:marBottom w:val="0"/>
                  <w:divBdr>
                    <w:top w:val="none" w:sz="0" w:space="0" w:color="auto"/>
                    <w:left w:val="none" w:sz="0" w:space="0" w:color="auto"/>
                    <w:bottom w:val="none" w:sz="0" w:space="0" w:color="auto"/>
                    <w:right w:val="none" w:sz="0" w:space="0" w:color="auto"/>
                  </w:divBdr>
                  <w:divsChild>
                    <w:div w:id="156579802">
                      <w:marLeft w:val="0"/>
                      <w:marRight w:val="0"/>
                      <w:marTop w:val="0"/>
                      <w:marBottom w:val="0"/>
                      <w:divBdr>
                        <w:top w:val="none" w:sz="0" w:space="0" w:color="auto"/>
                        <w:left w:val="none" w:sz="0" w:space="0" w:color="auto"/>
                        <w:bottom w:val="none" w:sz="0" w:space="0" w:color="auto"/>
                        <w:right w:val="none" w:sz="0" w:space="0" w:color="auto"/>
                      </w:divBdr>
                      <w:divsChild>
                        <w:div w:id="1156384735">
                          <w:marLeft w:val="0"/>
                          <w:marRight w:val="0"/>
                          <w:marTop w:val="0"/>
                          <w:marBottom w:val="900"/>
                          <w:divBdr>
                            <w:top w:val="none" w:sz="0" w:space="0" w:color="auto"/>
                            <w:left w:val="none" w:sz="0" w:space="0" w:color="auto"/>
                            <w:bottom w:val="none" w:sz="0" w:space="0" w:color="auto"/>
                            <w:right w:val="none" w:sz="0" w:space="0" w:color="auto"/>
                          </w:divBdr>
                          <w:divsChild>
                            <w:div w:id="325743092">
                              <w:marLeft w:val="0"/>
                              <w:marRight w:val="0"/>
                              <w:marTop w:val="0"/>
                              <w:marBottom w:val="0"/>
                              <w:divBdr>
                                <w:top w:val="none" w:sz="0" w:space="0" w:color="auto"/>
                                <w:left w:val="none" w:sz="0" w:space="0" w:color="auto"/>
                                <w:bottom w:val="none" w:sz="0" w:space="0" w:color="auto"/>
                                <w:right w:val="none" w:sz="0" w:space="0" w:color="auto"/>
                              </w:divBdr>
                              <w:divsChild>
                                <w:div w:id="1374113174">
                                  <w:marLeft w:val="0"/>
                                  <w:marRight w:val="0"/>
                                  <w:marTop w:val="0"/>
                                  <w:marBottom w:val="0"/>
                                  <w:divBdr>
                                    <w:top w:val="none" w:sz="0" w:space="0" w:color="auto"/>
                                    <w:left w:val="none" w:sz="0" w:space="0" w:color="auto"/>
                                    <w:bottom w:val="none" w:sz="0" w:space="0" w:color="auto"/>
                                    <w:right w:val="none" w:sz="0" w:space="0" w:color="auto"/>
                                  </w:divBdr>
                                  <w:divsChild>
                                    <w:div w:id="344870920">
                                      <w:marLeft w:val="0"/>
                                      <w:marRight w:val="0"/>
                                      <w:marTop w:val="0"/>
                                      <w:marBottom w:val="0"/>
                                      <w:divBdr>
                                        <w:top w:val="none" w:sz="0" w:space="0" w:color="auto"/>
                                        <w:left w:val="none" w:sz="0" w:space="0" w:color="auto"/>
                                        <w:bottom w:val="none" w:sz="0" w:space="0" w:color="auto"/>
                                        <w:right w:val="none" w:sz="0" w:space="0" w:color="auto"/>
                                      </w:divBdr>
                                      <w:divsChild>
                                        <w:div w:id="1104031341">
                                          <w:marLeft w:val="0"/>
                                          <w:marRight w:val="0"/>
                                          <w:marTop w:val="0"/>
                                          <w:marBottom w:val="0"/>
                                          <w:divBdr>
                                            <w:top w:val="none" w:sz="0" w:space="0" w:color="auto"/>
                                            <w:left w:val="none" w:sz="0" w:space="0" w:color="auto"/>
                                            <w:bottom w:val="none" w:sz="0" w:space="0" w:color="auto"/>
                                            <w:right w:val="none" w:sz="0" w:space="0" w:color="auto"/>
                                          </w:divBdr>
                                          <w:divsChild>
                                            <w:div w:id="1033270415">
                                              <w:marLeft w:val="0"/>
                                              <w:marRight w:val="0"/>
                                              <w:marTop w:val="0"/>
                                              <w:marBottom w:val="0"/>
                                              <w:divBdr>
                                                <w:top w:val="single" w:sz="6" w:space="0" w:color="EEEEEE"/>
                                                <w:left w:val="single" w:sz="2" w:space="0" w:color="EEEEEE"/>
                                                <w:bottom w:val="single" w:sz="6" w:space="0" w:color="EEEEEE"/>
                                                <w:right w:val="single" w:sz="6" w:space="0" w:color="EEEEEE"/>
                                              </w:divBdr>
                                              <w:divsChild>
                                                <w:div w:id="866992878">
                                                  <w:marLeft w:val="0"/>
                                                  <w:marRight w:val="0"/>
                                                  <w:marTop w:val="0"/>
                                                  <w:marBottom w:val="0"/>
                                                  <w:divBdr>
                                                    <w:top w:val="none" w:sz="0" w:space="0" w:color="auto"/>
                                                    <w:left w:val="none" w:sz="0" w:space="0" w:color="auto"/>
                                                    <w:bottom w:val="none" w:sz="0" w:space="0" w:color="auto"/>
                                                    <w:right w:val="none" w:sz="0" w:space="0" w:color="auto"/>
                                                  </w:divBdr>
                                                </w:div>
                                                <w:div w:id="118791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7687718">
      <w:bodyDiv w:val="1"/>
      <w:marLeft w:val="0"/>
      <w:marRight w:val="0"/>
      <w:marTop w:val="0"/>
      <w:marBottom w:val="0"/>
      <w:divBdr>
        <w:top w:val="none" w:sz="0" w:space="0" w:color="auto"/>
        <w:left w:val="none" w:sz="0" w:space="0" w:color="auto"/>
        <w:bottom w:val="none" w:sz="0" w:space="0" w:color="auto"/>
        <w:right w:val="none" w:sz="0" w:space="0" w:color="auto"/>
      </w:divBdr>
      <w:divsChild>
        <w:div w:id="855577624">
          <w:marLeft w:val="0"/>
          <w:marRight w:val="0"/>
          <w:marTop w:val="0"/>
          <w:marBottom w:val="0"/>
          <w:divBdr>
            <w:top w:val="none" w:sz="0" w:space="0" w:color="auto"/>
            <w:left w:val="none" w:sz="0" w:space="0" w:color="auto"/>
            <w:bottom w:val="none" w:sz="0" w:space="0" w:color="auto"/>
            <w:right w:val="none" w:sz="0" w:space="0" w:color="auto"/>
          </w:divBdr>
          <w:divsChild>
            <w:div w:id="977956336">
              <w:marLeft w:val="0"/>
              <w:marRight w:val="0"/>
              <w:marTop w:val="0"/>
              <w:marBottom w:val="0"/>
              <w:divBdr>
                <w:top w:val="none" w:sz="0" w:space="0" w:color="auto"/>
                <w:left w:val="none" w:sz="0" w:space="0" w:color="auto"/>
                <w:bottom w:val="none" w:sz="0" w:space="0" w:color="auto"/>
                <w:right w:val="none" w:sz="0" w:space="0" w:color="auto"/>
              </w:divBdr>
              <w:divsChild>
                <w:div w:id="1767454588">
                  <w:marLeft w:val="0"/>
                  <w:marRight w:val="0"/>
                  <w:marTop w:val="0"/>
                  <w:marBottom w:val="0"/>
                  <w:divBdr>
                    <w:top w:val="none" w:sz="0" w:space="0" w:color="auto"/>
                    <w:left w:val="none" w:sz="0" w:space="0" w:color="auto"/>
                    <w:bottom w:val="none" w:sz="0" w:space="0" w:color="auto"/>
                    <w:right w:val="none" w:sz="0" w:space="0" w:color="auto"/>
                  </w:divBdr>
                  <w:divsChild>
                    <w:div w:id="240339679">
                      <w:marLeft w:val="0"/>
                      <w:marRight w:val="0"/>
                      <w:marTop w:val="0"/>
                      <w:marBottom w:val="0"/>
                      <w:divBdr>
                        <w:top w:val="none" w:sz="0" w:space="0" w:color="auto"/>
                        <w:left w:val="none" w:sz="0" w:space="0" w:color="auto"/>
                        <w:bottom w:val="none" w:sz="0" w:space="0" w:color="auto"/>
                        <w:right w:val="none" w:sz="0" w:space="0" w:color="auto"/>
                      </w:divBdr>
                      <w:divsChild>
                        <w:div w:id="1452438560">
                          <w:marLeft w:val="0"/>
                          <w:marRight w:val="0"/>
                          <w:marTop w:val="0"/>
                          <w:marBottom w:val="720"/>
                          <w:divBdr>
                            <w:top w:val="none" w:sz="0" w:space="0" w:color="auto"/>
                            <w:left w:val="none" w:sz="0" w:space="0" w:color="auto"/>
                            <w:bottom w:val="none" w:sz="0" w:space="0" w:color="auto"/>
                            <w:right w:val="none" w:sz="0" w:space="0" w:color="auto"/>
                          </w:divBdr>
                          <w:divsChild>
                            <w:div w:id="77023906">
                              <w:marLeft w:val="0"/>
                              <w:marRight w:val="0"/>
                              <w:marTop w:val="0"/>
                              <w:marBottom w:val="0"/>
                              <w:divBdr>
                                <w:top w:val="none" w:sz="0" w:space="0" w:color="auto"/>
                                <w:left w:val="none" w:sz="0" w:space="0" w:color="auto"/>
                                <w:bottom w:val="none" w:sz="0" w:space="0" w:color="auto"/>
                                <w:right w:val="none" w:sz="0" w:space="0" w:color="auto"/>
                              </w:divBdr>
                              <w:divsChild>
                                <w:div w:id="1910534125">
                                  <w:marLeft w:val="0"/>
                                  <w:marRight w:val="0"/>
                                  <w:marTop w:val="0"/>
                                  <w:marBottom w:val="0"/>
                                  <w:divBdr>
                                    <w:top w:val="none" w:sz="0" w:space="0" w:color="auto"/>
                                    <w:left w:val="none" w:sz="0" w:space="0" w:color="auto"/>
                                    <w:bottom w:val="none" w:sz="0" w:space="0" w:color="auto"/>
                                    <w:right w:val="none" w:sz="0" w:space="0" w:color="auto"/>
                                  </w:divBdr>
                                  <w:divsChild>
                                    <w:div w:id="857232863">
                                      <w:marLeft w:val="0"/>
                                      <w:marRight w:val="0"/>
                                      <w:marTop w:val="0"/>
                                      <w:marBottom w:val="0"/>
                                      <w:divBdr>
                                        <w:top w:val="none" w:sz="0" w:space="0" w:color="auto"/>
                                        <w:left w:val="none" w:sz="0" w:space="0" w:color="auto"/>
                                        <w:bottom w:val="none" w:sz="0" w:space="0" w:color="auto"/>
                                        <w:right w:val="none" w:sz="0" w:space="0" w:color="auto"/>
                                      </w:divBdr>
                                      <w:divsChild>
                                        <w:div w:id="295379194">
                                          <w:marLeft w:val="0"/>
                                          <w:marRight w:val="0"/>
                                          <w:marTop w:val="0"/>
                                          <w:marBottom w:val="0"/>
                                          <w:divBdr>
                                            <w:top w:val="none" w:sz="0" w:space="0" w:color="auto"/>
                                            <w:left w:val="none" w:sz="0" w:space="0" w:color="auto"/>
                                            <w:bottom w:val="none" w:sz="0" w:space="0" w:color="auto"/>
                                            <w:right w:val="none" w:sz="0" w:space="0" w:color="auto"/>
                                          </w:divBdr>
                                          <w:divsChild>
                                            <w:div w:id="1136603356">
                                              <w:marLeft w:val="0"/>
                                              <w:marRight w:val="0"/>
                                              <w:marTop w:val="0"/>
                                              <w:marBottom w:val="0"/>
                                              <w:divBdr>
                                                <w:top w:val="single" w:sz="4" w:space="0" w:color="EEEEEE"/>
                                                <w:left w:val="single" w:sz="2" w:space="0" w:color="EEEEEE"/>
                                                <w:bottom w:val="single" w:sz="4" w:space="0" w:color="EEEEEE"/>
                                                <w:right w:val="single" w:sz="4" w:space="0" w:color="EEEEEE"/>
                                              </w:divBdr>
                                              <w:divsChild>
                                                <w:div w:id="1157921208">
                                                  <w:marLeft w:val="0"/>
                                                  <w:marRight w:val="0"/>
                                                  <w:marTop w:val="0"/>
                                                  <w:marBottom w:val="0"/>
                                                  <w:divBdr>
                                                    <w:top w:val="none" w:sz="0" w:space="0" w:color="auto"/>
                                                    <w:left w:val="none" w:sz="0" w:space="0" w:color="auto"/>
                                                    <w:bottom w:val="none" w:sz="0" w:space="0" w:color="auto"/>
                                                    <w:right w:val="none" w:sz="0" w:space="0" w:color="auto"/>
                                                  </w:divBdr>
                                                </w:div>
                                                <w:div w:id="71624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dreamsummit</cp:lastModifiedBy>
  <cp:revision>2</cp:revision>
  <dcterms:created xsi:type="dcterms:W3CDTF">2019-09-19T06:58:00Z</dcterms:created>
  <dcterms:modified xsi:type="dcterms:W3CDTF">2019-09-19T07:56:00Z</dcterms:modified>
</cp:coreProperties>
</file>